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6E65" w14:textId="452F264D" w:rsidR="003745CB" w:rsidRPr="001556C0" w:rsidRDefault="00E003AF" w:rsidP="003745CB">
      <w:pPr>
        <w:jc w:val="center"/>
        <w:rPr>
          <w:rFonts w:ascii="Calibri" w:hAnsi="Calibri" w:cs="Calibri"/>
          <w:b/>
          <w:bCs/>
          <w:sz w:val="24"/>
          <w:szCs w:val="24"/>
        </w:rPr>
      </w:pPr>
      <w:r>
        <w:rPr>
          <w:rFonts w:ascii="Calibri" w:hAnsi="Calibri" w:cs="Calibri"/>
          <w:b/>
          <w:bCs/>
          <w:sz w:val="24"/>
          <w:szCs w:val="24"/>
        </w:rPr>
        <w:t xml:space="preserve">  </w:t>
      </w:r>
      <w:r w:rsidR="007B78A2" w:rsidRPr="001556C0">
        <w:rPr>
          <w:rFonts w:ascii="Calibri" w:hAnsi="Calibri" w:cs="Calibri"/>
          <w:b/>
          <w:bCs/>
          <w:sz w:val="24"/>
          <w:szCs w:val="24"/>
        </w:rPr>
        <w:t>MEMOR</w:t>
      </w:r>
      <w:r w:rsidR="002B7712" w:rsidRPr="001556C0">
        <w:rPr>
          <w:rFonts w:ascii="Calibri" w:hAnsi="Calibri" w:cs="Calibri"/>
          <w:b/>
          <w:bCs/>
          <w:sz w:val="24"/>
          <w:szCs w:val="24"/>
        </w:rPr>
        <w:t>ANDUM OF UNDERSTANDING</w:t>
      </w:r>
    </w:p>
    <w:p w14:paraId="5FD76B24" w14:textId="683473B5" w:rsidR="002B7712" w:rsidRPr="001556C0" w:rsidRDefault="00607EFC" w:rsidP="003745CB">
      <w:pPr>
        <w:jc w:val="center"/>
        <w:rPr>
          <w:rFonts w:ascii="Calibri" w:hAnsi="Calibri" w:cs="Calibri"/>
          <w:b/>
          <w:bCs/>
          <w:sz w:val="24"/>
          <w:szCs w:val="24"/>
        </w:rPr>
      </w:pPr>
      <w:r w:rsidRPr="001556C0">
        <w:rPr>
          <w:rFonts w:ascii="Calibri" w:hAnsi="Calibri" w:cs="Calibri"/>
          <w:b/>
          <w:bCs/>
          <w:sz w:val="24"/>
          <w:szCs w:val="24"/>
        </w:rPr>
        <w:t>B</w:t>
      </w:r>
      <w:r w:rsidR="002B7712" w:rsidRPr="001556C0">
        <w:rPr>
          <w:rFonts w:ascii="Calibri" w:hAnsi="Calibri" w:cs="Calibri"/>
          <w:b/>
          <w:bCs/>
          <w:sz w:val="24"/>
          <w:szCs w:val="24"/>
        </w:rPr>
        <w:t>etween</w:t>
      </w:r>
    </w:p>
    <w:p w14:paraId="418269E9" w14:textId="7D4B23C4" w:rsidR="002B7712" w:rsidRPr="001556C0" w:rsidRDefault="002B7712" w:rsidP="003745CB">
      <w:pPr>
        <w:jc w:val="center"/>
        <w:rPr>
          <w:rFonts w:ascii="Calibri" w:hAnsi="Calibri" w:cs="Calibri"/>
          <w:b/>
          <w:bCs/>
          <w:sz w:val="24"/>
          <w:szCs w:val="24"/>
        </w:rPr>
      </w:pPr>
      <w:r w:rsidRPr="001556C0">
        <w:rPr>
          <w:rFonts w:ascii="Calibri" w:hAnsi="Calibri" w:cs="Calibri"/>
          <w:b/>
          <w:bCs/>
          <w:sz w:val="24"/>
          <w:szCs w:val="24"/>
        </w:rPr>
        <w:t>THE UNITED NATIONS</w:t>
      </w:r>
    </w:p>
    <w:p w14:paraId="3EBB752C" w14:textId="315F4874" w:rsidR="002B7712" w:rsidRPr="001556C0" w:rsidRDefault="00607EFC" w:rsidP="003745CB">
      <w:pPr>
        <w:jc w:val="center"/>
        <w:rPr>
          <w:rFonts w:ascii="Calibri" w:hAnsi="Calibri" w:cs="Calibri"/>
          <w:b/>
          <w:bCs/>
          <w:sz w:val="24"/>
          <w:szCs w:val="24"/>
        </w:rPr>
      </w:pPr>
      <w:r w:rsidRPr="001556C0">
        <w:rPr>
          <w:rFonts w:ascii="Calibri" w:hAnsi="Calibri" w:cs="Calibri"/>
          <w:b/>
          <w:bCs/>
          <w:sz w:val="24"/>
          <w:szCs w:val="24"/>
        </w:rPr>
        <w:t>a</w:t>
      </w:r>
      <w:r w:rsidR="002B7712" w:rsidRPr="001556C0">
        <w:rPr>
          <w:rFonts w:ascii="Calibri" w:hAnsi="Calibri" w:cs="Calibri"/>
          <w:b/>
          <w:bCs/>
          <w:sz w:val="24"/>
          <w:szCs w:val="24"/>
        </w:rPr>
        <w:t>nd</w:t>
      </w:r>
    </w:p>
    <w:p w14:paraId="5C7A5F2D" w14:textId="6063B797" w:rsidR="002B7712" w:rsidRPr="001556C0" w:rsidRDefault="002B7712" w:rsidP="003745CB">
      <w:pPr>
        <w:jc w:val="center"/>
        <w:rPr>
          <w:rFonts w:ascii="Calibri" w:hAnsi="Calibri" w:cs="Calibri"/>
          <w:b/>
          <w:bCs/>
          <w:sz w:val="24"/>
          <w:szCs w:val="24"/>
        </w:rPr>
      </w:pPr>
      <w:r w:rsidRPr="00794770">
        <w:rPr>
          <w:rFonts w:ascii="Calibri" w:hAnsi="Calibri" w:cs="Calibri"/>
          <w:b/>
          <w:bCs/>
          <w:sz w:val="24"/>
          <w:szCs w:val="24"/>
          <w:highlight w:val="yellow"/>
        </w:rPr>
        <w:t xml:space="preserve">[INSERT NAME OF </w:t>
      </w:r>
      <w:r w:rsidR="00E016FF">
        <w:rPr>
          <w:rFonts w:ascii="Calibri" w:hAnsi="Calibri" w:cs="Calibri"/>
          <w:b/>
          <w:bCs/>
          <w:sz w:val="24"/>
          <w:szCs w:val="24"/>
          <w:highlight w:val="yellow"/>
        </w:rPr>
        <w:t>MEMBER STATE</w:t>
      </w:r>
      <w:r w:rsidRPr="00794770">
        <w:rPr>
          <w:rFonts w:ascii="Calibri" w:hAnsi="Calibri" w:cs="Calibri"/>
          <w:b/>
          <w:bCs/>
          <w:sz w:val="24"/>
          <w:szCs w:val="24"/>
          <w:highlight w:val="yellow"/>
        </w:rPr>
        <w:t>]</w:t>
      </w:r>
    </w:p>
    <w:p w14:paraId="6E646613" w14:textId="4F8CACD4" w:rsidR="002B7712" w:rsidRPr="001556C0" w:rsidRDefault="004D6E26" w:rsidP="003745CB">
      <w:pPr>
        <w:jc w:val="center"/>
        <w:rPr>
          <w:rFonts w:ascii="Calibri" w:hAnsi="Calibri" w:cs="Calibri"/>
          <w:b/>
          <w:bCs/>
          <w:sz w:val="24"/>
          <w:szCs w:val="24"/>
        </w:rPr>
      </w:pPr>
      <w:r>
        <w:rPr>
          <w:rFonts w:ascii="Calibri" w:hAnsi="Calibri" w:cs="Calibri"/>
          <w:b/>
          <w:bCs/>
          <w:sz w:val="24"/>
          <w:szCs w:val="24"/>
        </w:rPr>
        <w:t xml:space="preserve">  </w:t>
      </w:r>
    </w:p>
    <w:p w14:paraId="2C1A375F" w14:textId="0DF27FE2" w:rsidR="002B7712" w:rsidRPr="001556C0" w:rsidRDefault="002B7712" w:rsidP="003745CB">
      <w:pPr>
        <w:jc w:val="center"/>
        <w:rPr>
          <w:rFonts w:ascii="Calibri" w:hAnsi="Calibri" w:cs="Calibri"/>
          <w:b/>
          <w:bCs/>
          <w:sz w:val="24"/>
          <w:szCs w:val="24"/>
        </w:rPr>
      </w:pPr>
      <w:r w:rsidRPr="001556C0">
        <w:rPr>
          <w:rFonts w:ascii="Calibri" w:hAnsi="Calibri" w:cs="Calibri"/>
          <w:b/>
          <w:bCs/>
          <w:sz w:val="24"/>
          <w:szCs w:val="24"/>
        </w:rPr>
        <w:t xml:space="preserve">For the </w:t>
      </w:r>
      <w:r w:rsidR="001A17E1">
        <w:rPr>
          <w:rFonts w:ascii="Calibri" w:hAnsi="Calibri" w:cs="Calibri"/>
          <w:b/>
          <w:bCs/>
          <w:sz w:val="24"/>
          <w:szCs w:val="24"/>
        </w:rPr>
        <w:t xml:space="preserve">use and </w:t>
      </w:r>
      <w:r w:rsidR="003E192A" w:rsidRPr="001556C0">
        <w:rPr>
          <w:rFonts w:ascii="Calibri" w:hAnsi="Calibri" w:cs="Calibri"/>
          <w:b/>
          <w:bCs/>
          <w:sz w:val="24"/>
          <w:szCs w:val="24"/>
        </w:rPr>
        <w:t xml:space="preserve">license of </w:t>
      </w:r>
      <w:r w:rsidR="0082692B" w:rsidRPr="001556C0">
        <w:rPr>
          <w:rFonts w:ascii="Calibri" w:hAnsi="Calibri" w:cs="Calibri"/>
          <w:b/>
          <w:bCs/>
          <w:sz w:val="24"/>
          <w:szCs w:val="24"/>
        </w:rPr>
        <w:t>Local Online Service Index data</w:t>
      </w:r>
    </w:p>
    <w:p w14:paraId="1B04CFEE" w14:textId="7DF6B69E" w:rsidR="002B7712" w:rsidRPr="00551594" w:rsidRDefault="002B7712" w:rsidP="003745CB">
      <w:pPr>
        <w:jc w:val="center"/>
        <w:rPr>
          <w:rFonts w:ascii="Calibri" w:hAnsi="Calibri" w:cs="Calibri"/>
          <w:b/>
          <w:bCs/>
          <w:sz w:val="30"/>
          <w:szCs w:val="30"/>
        </w:rPr>
      </w:pPr>
    </w:p>
    <w:p w14:paraId="07D8B259" w14:textId="1CE3DE03" w:rsidR="003745CB" w:rsidRDefault="008F64DF" w:rsidP="001556C0">
      <w:pPr>
        <w:ind w:firstLine="720"/>
        <w:jc w:val="both"/>
        <w:rPr>
          <w:rFonts w:ascii="Calibri" w:hAnsi="Calibri" w:cs="Calibri"/>
        </w:rPr>
      </w:pPr>
      <w:r w:rsidRPr="008F64DF">
        <w:rPr>
          <w:rFonts w:ascii="Calibri" w:hAnsi="Calibri" w:cs="Calibri"/>
          <w:b/>
          <w:bCs/>
        </w:rPr>
        <w:t>THIS MEMORANDUM OF UNDERSTANDING</w:t>
      </w:r>
      <w:r>
        <w:rPr>
          <w:rFonts w:ascii="Calibri" w:hAnsi="Calibri" w:cs="Calibri"/>
        </w:rPr>
        <w:t xml:space="preserve"> </w:t>
      </w:r>
      <w:r w:rsidR="00607EFC">
        <w:rPr>
          <w:rFonts w:ascii="Calibri" w:hAnsi="Calibri" w:cs="Calibri"/>
        </w:rPr>
        <w:t>(“MOU”)</w:t>
      </w:r>
      <w:r w:rsidR="0044728C">
        <w:rPr>
          <w:rFonts w:ascii="Calibri" w:hAnsi="Calibri" w:cs="Calibri"/>
        </w:rPr>
        <w:t xml:space="preserve"> is made and entered between the </w:t>
      </w:r>
      <w:r w:rsidR="00CE5DCC">
        <w:rPr>
          <w:rFonts w:ascii="Calibri" w:hAnsi="Calibri" w:cs="Calibri"/>
        </w:rPr>
        <w:br/>
      </w:r>
      <w:r w:rsidR="0044728C">
        <w:rPr>
          <w:rFonts w:ascii="Calibri" w:hAnsi="Calibri" w:cs="Calibri"/>
        </w:rPr>
        <w:t xml:space="preserve">United Nations, </w:t>
      </w:r>
      <w:r w:rsidR="00A305C9">
        <w:rPr>
          <w:rFonts w:ascii="Calibri" w:hAnsi="Calibri" w:cs="Calibri"/>
        </w:rPr>
        <w:t xml:space="preserve">an international intergovernmental </w:t>
      </w:r>
      <w:r w:rsidR="00662F2D" w:rsidRPr="00662F2D">
        <w:rPr>
          <w:rFonts w:ascii="Calibri" w:hAnsi="Calibri" w:cs="Calibri"/>
        </w:rPr>
        <w:t xml:space="preserve">organization founded by its Member States pursuant to the Charter of the United Nations signed in San Francisco on 26 June 1945 and having its Headquarters in New York, New York, USA, represented by its </w:t>
      </w:r>
      <w:r w:rsidR="00662F2D" w:rsidRPr="001B47CA">
        <w:rPr>
          <w:rFonts w:ascii="Calibri" w:hAnsi="Calibri" w:cs="Calibri"/>
        </w:rPr>
        <w:t>Department of Social and Economic Affairs (“DESA”)</w:t>
      </w:r>
      <w:r w:rsidR="00662F2D">
        <w:rPr>
          <w:rFonts w:ascii="Calibri" w:hAnsi="Calibri" w:cs="Calibri"/>
        </w:rPr>
        <w:t xml:space="preserve"> </w:t>
      </w:r>
      <w:r w:rsidR="00662F2D" w:rsidRPr="00662F2D">
        <w:rPr>
          <w:rFonts w:ascii="Calibri" w:hAnsi="Calibri" w:cs="Calibri"/>
        </w:rPr>
        <w:t xml:space="preserve">(hereinafter the “UN” or the “United Nations”), </w:t>
      </w:r>
      <w:r w:rsidR="00294E10">
        <w:rPr>
          <w:rFonts w:ascii="Calibri" w:hAnsi="Calibri" w:cs="Calibri"/>
        </w:rPr>
        <w:t xml:space="preserve">and </w:t>
      </w:r>
      <w:r w:rsidR="0044728C">
        <w:rPr>
          <w:rFonts w:ascii="Calibri" w:hAnsi="Calibri" w:cs="Calibri"/>
        </w:rPr>
        <w:t xml:space="preserve"> </w:t>
      </w:r>
      <w:r w:rsidR="0044728C" w:rsidRPr="00D363C3">
        <w:rPr>
          <w:rFonts w:ascii="Calibri" w:hAnsi="Calibri" w:cs="Calibri"/>
          <w:highlight w:val="yellow"/>
        </w:rPr>
        <w:t xml:space="preserve">[INSERT </w:t>
      </w:r>
      <w:r w:rsidR="006F205C" w:rsidRPr="00D363C3">
        <w:rPr>
          <w:rFonts w:ascii="Calibri" w:hAnsi="Calibri" w:cs="Calibri"/>
          <w:highlight w:val="yellow"/>
        </w:rPr>
        <w:t xml:space="preserve">LEGAL </w:t>
      </w:r>
      <w:r w:rsidR="0044728C" w:rsidRPr="00D363C3">
        <w:rPr>
          <w:rFonts w:ascii="Calibri" w:hAnsi="Calibri" w:cs="Calibri"/>
          <w:highlight w:val="yellow"/>
        </w:rPr>
        <w:t>NAME OF</w:t>
      </w:r>
      <w:r w:rsidR="00E016FF">
        <w:rPr>
          <w:rFonts w:ascii="Calibri" w:hAnsi="Calibri" w:cs="Calibri"/>
          <w:highlight w:val="yellow"/>
        </w:rPr>
        <w:t xml:space="preserve"> MEMBER STAT</w:t>
      </w:r>
      <w:r w:rsidR="00DC556E">
        <w:rPr>
          <w:rFonts w:ascii="Calibri" w:hAnsi="Calibri" w:cs="Calibri"/>
          <w:highlight w:val="yellow"/>
        </w:rPr>
        <w:t>E</w:t>
      </w:r>
      <w:r w:rsidR="0044728C" w:rsidRPr="00D363C3">
        <w:rPr>
          <w:rFonts w:ascii="Calibri" w:hAnsi="Calibri" w:cs="Calibri"/>
          <w:highlight w:val="yellow"/>
        </w:rPr>
        <w:t>]</w:t>
      </w:r>
      <w:r w:rsidR="00386BF9" w:rsidRPr="00D363C3">
        <w:rPr>
          <w:rFonts w:ascii="Calibri" w:hAnsi="Calibri" w:cs="Calibri"/>
          <w:highlight w:val="yellow"/>
        </w:rPr>
        <w:t>,</w:t>
      </w:r>
      <w:r w:rsidR="001F14EA" w:rsidRPr="00D363C3">
        <w:rPr>
          <w:rFonts w:ascii="Calibri" w:hAnsi="Calibri" w:cs="Calibri"/>
          <w:highlight w:val="yellow"/>
        </w:rPr>
        <w:t xml:space="preserve"> </w:t>
      </w:r>
      <w:r w:rsidR="00DF3AD3">
        <w:rPr>
          <w:rFonts w:ascii="Calibri" w:hAnsi="Calibri" w:cs="Calibri"/>
          <w:highlight w:val="yellow"/>
        </w:rPr>
        <w:t>represented by [INSERT MEMBER STATE REPRESENTATIVE ENTITY]</w:t>
      </w:r>
      <w:r w:rsidR="00DC556E" w:rsidRPr="00D844A3">
        <w:rPr>
          <w:rFonts w:ascii="Calibri" w:hAnsi="Calibri" w:cs="Calibri"/>
        </w:rPr>
        <w:t>, having its</w:t>
      </w:r>
      <w:r w:rsidR="006F205C" w:rsidRPr="00D844A3">
        <w:rPr>
          <w:rFonts w:ascii="Calibri" w:hAnsi="Calibri" w:cs="Calibri"/>
        </w:rPr>
        <w:t xml:space="preserve"> </w:t>
      </w:r>
      <w:r w:rsidR="00DC556E" w:rsidRPr="00D844A3">
        <w:rPr>
          <w:rFonts w:ascii="Calibri" w:hAnsi="Calibri" w:cs="Calibri"/>
        </w:rPr>
        <w:t xml:space="preserve">address </w:t>
      </w:r>
      <w:r w:rsidR="006F205C" w:rsidRPr="00D844A3">
        <w:rPr>
          <w:rFonts w:ascii="Calibri" w:hAnsi="Calibri" w:cs="Calibri"/>
        </w:rPr>
        <w:t xml:space="preserve">at </w:t>
      </w:r>
      <w:r w:rsidR="00173B87" w:rsidRPr="00D363C3">
        <w:rPr>
          <w:rFonts w:ascii="Calibri" w:hAnsi="Calibri" w:cs="Calibri"/>
          <w:highlight w:val="yellow"/>
        </w:rPr>
        <w:t>[INSERT</w:t>
      </w:r>
      <w:r w:rsidR="009D7E4C" w:rsidRPr="00D363C3">
        <w:rPr>
          <w:rFonts w:ascii="Calibri" w:hAnsi="Calibri" w:cs="Calibri"/>
          <w:highlight w:val="yellow"/>
        </w:rPr>
        <w:t xml:space="preserve"> </w:t>
      </w:r>
      <w:r w:rsidR="006F205C" w:rsidRPr="00D363C3">
        <w:rPr>
          <w:rFonts w:ascii="Calibri" w:hAnsi="Calibri" w:cs="Calibri"/>
          <w:highlight w:val="yellow"/>
        </w:rPr>
        <w:t>ADDRESS</w:t>
      </w:r>
      <w:r w:rsidR="00173B87" w:rsidRPr="00D363C3">
        <w:rPr>
          <w:rFonts w:ascii="Calibri" w:hAnsi="Calibri" w:cs="Calibri"/>
          <w:highlight w:val="yellow"/>
        </w:rPr>
        <w:t>]</w:t>
      </w:r>
      <w:r w:rsidR="00386BF9" w:rsidRPr="00D844A3">
        <w:rPr>
          <w:rFonts w:ascii="Calibri" w:hAnsi="Calibri" w:cs="Calibri"/>
        </w:rPr>
        <w:t xml:space="preserve"> (“</w:t>
      </w:r>
      <w:r w:rsidR="006924AF">
        <w:rPr>
          <w:rFonts w:ascii="Calibri" w:hAnsi="Calibri" w:cs="Calibri"/>
        </w:rPr>
        <w:t>Member State</w:t>
      </w:r>
      <w:r w:rsidR="00386BF9" w:rsidRPr="00D844A3">
        <w:rPr>
          <w:rFonts w:ascii="Calibri" w:hAnsi="Calibri" w:cs="Calibri"/>
        </w:rPr>
        <w:t>”)</w:t>
      </w:r>
      <w:r w:rsidR="00173B87" w:rsidRPr="00D844A3">
        <w:rPr>
          <w:rFonts w:ascii="Calibri" w:hAnsi="Calibri" w:cs="Calibri"/>
        </w:rPr>
        <w:t>.</w:t>
      </w:r>
    </w:p>
    <w:p w14:paraId="67B418D7" w14:textId="0329D603" w:rsidR="00173B87" w:rsidRDefault="00173B87" w:rsidP="003745CB">
      <w:pPr>
        <w:rPr>
          <w:rFonts w:ascii="Calibri" w:hAnsi="Calibri" w:cs="Calibri"/>
        </w:rPr>
      </w:pPr>
    </w:p>
    <w:p w14:paraId="7703E5C3" w14:textId="3DA01A71" w:rsidR="00173B87" w:rsidRDefault="008F64DF" w:rsidP="001556C0">
      <w:pPr>
        <w:jc w:val="both"/>
        <w:rPr>
          <w:rFonts w:ascii="Calibri" w:hAnsi="Calibri" w:cs="Calibri"/>
        </w:rPr>
      </w:pPr>
      <w:r>
        <w:rPr>
          <w:rFonts w:ascii="Calibri" w:hAnsi="Calibri" w:cs="Calibri"/>
        </w:rPr>
        <w:tab/>
      </w:r>
      <w:r w:rsidRPr="009F2B0C">
        <w:rPr>
          <w:rFonts w:ascii="Calibri" w:hAnsi="Calibri" w:cs="Calibri"/>
          <w:b/>
          <w:bCs/>
        </w:rPr>
        <w:t>WHEREAS</w:t>
      </w:r>
      <w:r w:rsidRPr="009F2B0C">
        <w:rPr>
          <w:rFonts w:ascii="Calibri" w:hAnsi="Calibri" w:cs="Calibri"/>
        </w:rPr>
        <w:t xml:space="preserve">, </w:t>
      </w:r>
      <w:r w:rsidR="008D7711">
        <w:rPr>
          <w:rFonts w:ascii="Calibri" w:hAnsi="Calibri" w:cs="Calibri"/>
        </w:rPr>
        <w:t xml:space="preserve">the </w:t>
      </w:r>
      <w:r w:rsidR="00606ACA" w:rsidRPr="001B47CA">
        <w:rPr>
          <w:rFonts w:ascii="Calibri" w:hAnsi="Calibri" w:cs="Calibri"/>
        </w:rPr>
        <w:t>Operating Unit on Policy-Driven Electronic Governance of the United Nations University (“UNU-EGOV”</w:t>
      </w:r>
      <w:r w:rsidR="00606ACA" w:rsidRPr="009F2B0C">
        <w:rPr>
          <w:rFonts w:ascii="Calibri" w:hAnsi="Calibri" w:cs="Calibri"/>
        </w:rPr>
        <w:t xml:space="preserve">) </w:t>
      </w:r>
      <w:r w:rsidR="003558C8" w:rsidRPr="009F2B0C">
        <w:rPr>
          <w:rFonts w:ascii="Calibri" w:hAnsi="Calibri" w:cs="Calibri"/>
        </w:rPr>
        <w:t>has developed, in collaboration with DESA, a research methodology to assess the websites of municipalities/cities worldwide that led to the creation of the Local Online Service Index (LOSI)</w:t>
      </w:r>
      <w:r w:rsidR="00EE13AE" w:rsidRPr="009F2B0C">
        <w:rPr>
          <w:rFonts w:ascii="Calibri" w:hAnsi="Calibri" w:cs="Calibri"/>
        </w:rPr>
        <w:t>, which is</w:t>
      </w:r>
      <w:r w:rsidR="00E0042E" w:rsidRPr="009F2B0C">
        <w:rPr>
          <w:rFonts w:ascii="Calibri" w:hAnsi="Calibri" w:cs="Calibri"/>
        </w:rPr>
        <w:t xml:space="preserve"> in the public </w:t>
      </w:r>
      <w:proofErr w:type="gramStart"/>
      <w:r w:rsidR="00E0042E" w:rsidRPr="009F2B0C">
        <w:rPr>
          <w:rFonts w:ascii="Calibri" w:hAnsi="Calibri" w:cs="Calibri"/>
        </w:rPr>
        <w:t>domain</w:t>
      </w:r>
      <w:r w:rsidR="003558C8" w:rsidRPr="003558C8">
        <w:rPr>
          <w:rFonts w:ascii="Calibri" w:hAnsi="Calibri" w:cs="Calibri"/>
        </w:rPr>
        <w:t>;</w:t>
      </w:r>
      <w:proofErr w:type="gramEnd"/>
    </w:p>
    <w:p w14:paraId="400671F9" w14:textId="524F351F" w:rsidR="00966551" w:rsidRDefault="00966551" w:rsidP="003745CB">
      <w:pPr>
        <w:rPr>
          <w:rFonts w:ascii="Calibri" w:hAnsi="Calibri" w:cs="Calibri"/>
        </w:rPr>
      </w:pPr>
    </w:p>
    <w:p w14:paraId="5D2D563E" w14:textId="76CE3F9F" w:rsidR="002767AF" w:rsidRDefault="00876B5F" w:rsidP="001556C0">
      <w:pPr>
        <w:jc w:val="both"/>
        <w:rPr>
          <w:rFonts w:ascii="Calibri" w:hAnsi="Calibri" w:cs="Calibri"/>
        </w:rPr>
      </w:pPr>
      <w:r>
        <w:rPr>
          <w:rFonts w:ascii="Calibri" w:hAnsi="Calibri" w:cs="Calibri"/>
        </w:rPr>
        <w:tab/>
      </w:r>
      <w:proofErr w:type="gramStart"/>
      <w:r>
        <w:rPr>
          <w:rFonts w:ascii="Calibri" w:hAnsi="Calibri" w:cs="Calibri"/>
          <w:b/>
          <w:bCs/>
        </w:rPr>
        <w:t>WHEREAS</w:t>
      </w:r>
      <w:r>
        <w:rPr>
          <w:rFonts w:ascii="Calibri" w:hAnsi="Calibri" w:cs="Calibri"/>
        </w:rPr>
        <w:t>,</w:t>
      </w:r>
      <w:proofErr w:type="gramEnd"/>
      <w:r>
        <w:rPr>
          <w:rFonts w:ascii="Calibri" w:hAnsi="Calibri" w:cs="Calibri"/>
        </w:rPr>
        <w:t xml:space="preserve"> </w:t>
      </w:r>
      <w:r w:rsidR="006924AF">
        <w:rPr>
          <w:rFonts w:ascii="Calibri" w:hAnsi="Calibri" w:cs="Calibri"/>
        </w:rPr>
        <w:t>Member State</w:t>
      </w:r>
      <w:r w:rsidR="00A47889" w:rsidRPr="004636D5">
        <w:rPr>
          <w:rFonts w:ascii="Calibri" w:hAnsi="Calibri" w:cs="Calibri"/>
        </w:rPr>
        <w:t xml:space="preserve"> </w:t>
      </w:r>
      <w:r w:rsidR="004016C1" w:rsidRPr="004636D5">
        <w:rPr>
          <w:rFonts w:ascii="Calibri" w:hAnsi="Calibri" w:cs="Calibri"/>
        </w:rPr>
        <w:t xml:space="preserve">wishes to use the </w:t>
      </w:r>
      <w:r w:rsidR="00EE167C" w:rsidRPr="004636D5">
        <w:rPr>
          <w:rFonts w:ascii="Calibri" w:hAnsi="Calibri" w:cs="Calibri"/>
        </w:rPr>
        <w:t xml:space="preserve">LOSI methodology </w:t>
      </w:r>
      <w:r w:rsidR="00EB1D8D" w:rsidRPr="004636D5">
        <w:rPr>
          <w:rFonts w:ascii="Calibri" w:hAnsi="Calibri" w:cs="Calibri"/>
        </w:rPr>
        <w:t xml:space="preserve">to enable </w:t>
      </w:r>
      <w:r w:rsidR="00683C90" w:rsidRPr="004636D5">
        <w:rPr>
          <w:rFonts w:ascii="Calibri" w:hAnsi="Calibri" w:cs="Calibri"/>
        </w:rPr>
        <w:t xml:space="preserve">the </w:t>
      </w:r>
      <w:r w:rsidR="00EB1D8D" w:rsidRPr="004636D5">
        <w:rPr>
          <w:rFonts w:ascii="Calibri" w:hAnsi="Calibri" w:cs="Calibri"/>
        </w:rPr>
        <w:t xml:space="preserve">benching of e-governance between cities and </w:t>
      </w:r>
      <w:r w:rsidR="00285DFE" w:rsidRPr="004636D5">
        <w:rPr>
          <w:rFonts w:ascii="Calibri" w:hAnsi="Calibri" w:cs="Calibri"/>
        </w:rPr>
        <w:t>municipalities</w:t>
      </w:r>
      <w:r w:rsidR="004636D5">
        <w:rPr>
          <w:rFonts w:ascii="Calibri" w:hAnsi="Calibri" w:cs="Calibri"/>
        </w:rPr>
        <w:t xml:space="preserve">, in consultation with DESA and </w:t>
      </w:r>
      <w:r w:rsidR="004636D5" w:rsidRPr="001B47CA">
        <w:rPr>
          <w:rFonts w:ascii="Calibri" w:hAnsi="Calibri" w:cs="Calibri"/>
        </w:rPr>
        <w:t>UNU-EGOV</w:t>
      </w:r>
      <w:r w:rsidR="00285DFE" w:rsidRPr="004636D5">
        <w:rPr>
          <w:rFonts w:ascii="Calibri" w:hAnsi="Calibri" w:cs="Calibri"/>
        </w:rPr>
        <w:t>;</w:t>
      </w:r>
      <w:r w:rsidR="004636D5">
        <w:rPr>
          <w:rFonts w:ascii="Calibri" w:hAnsi="Calibri" w:cs="Calibri"/>
        </w:rPr>
        <w:t xml:space="preserve"> </w:t>
      </w:r>
    </w:p>
    <w:p w14:paraId="43676B4E" w14:textId="718C6B92" w:rsidR="0076195C" w:rsidRDefault="0076195C" w:rsidP="00B1104F">
      <w:pPr>
        <w:rPr>
          <w:rFonts w:ascii="Calibri" w:hAnsi="Calibri" w:cs="Calibri"/>
        </w:rPr>
      </w:pPr>
    </w:p>
    <w:p w14:paraId="2020B36E" w14:textId="7CC9EE4D" w:rsidR="00126C06" w:rsidRDefault="0076195C" w:rsidP="001556C0">
      <w:pPr>
        <w:jc w:val="both"/>
        <w:rPr>
          <w:rFonts w:ascii="Calibri" w:hAnsi="Calibri" w:cs="Calibri"/>
        </w:rPr>
      </w:pPr>
      <w:r>
        <w:rPr>
          <w:rFonts w:ascii="Calibri" w:hAnsi="Calibri" w:cs="Calibri"/>
        </w:rPr>
        <w:tab/>
      </w:r>
      <w:proofErr w:type="gramStart"/>
      <w:r w:rsidRPr="00ED4C44">
        <w:rPr>
          <w:rFonts w:ascii="Calibri" w:hAnsi="Calibri" w:cs="Calibri"/>
          <w:b/>
          <w:bCs/>
        </w:rPr>
        <w:t>WHEREAS</w:t>
      </w:r>
      <w:r w:rsidRPr="00ED4C44">
        <w:rPr>
          <w:rFonts w:ascii="Calibri" w:hAnsi="Calibri" w:cs="Calibri"/>
        </w:rPr>
        <w:t>,</w:t>
      </w:r>
      <w:proofErr w:type="gramEnd"/>
      <w:r w:rsidRPr="00ED4C44">
        <w:rPr>
          <w:rFonts w:ascii="Calibri" w:hAnsi="Calibri" w:cs="Calibri"/>
        </w:rPr>
        <w:t xml:space="preserve"> </w:t>
      </w:r>
      <w:r w:rsidR="00886A02" w:rsidRPr="00ED4C44">
        <w:rPr>
          <w:rFonts w:ascii="Calibri" w:hAnsi="Calibri" w:cs="Calibri"/>
        </w:rPr>
        <w:t xml:space="preserve">the </w:t>
      </w:r>
      <w:r w:rsidR="004D3810" w:rsidRPr="00ED4C44">
        <w:rPr>
          <w:rFonts w:ascii="Calibri" w:hAnsi="Calibri" w:cs="Calibri"/>
        </w:rPr>
        <w:t xml:space="preserve">use of the LOSI methodology creates data unique to </w:t>
      </w:r>
      <w:r w:rsidR="000B150D" w:rsidRPr="00ED4C44">
        <w:rPr>
          <w:rFonts w:ascii="Calibri" w:hAnsi="Calibri" w:cs="Calibri"/>
        </w:rPr>
        <w:t xml:space="preserve">the </w:t>
      </w:r>
      <w:r w:rsidR="006924AF">
        <w:rPr>
          <w:rFonts w:ascii="Calibri" w:hAnsi="Calibri" w:cs="Calibri"/>
        </w:rPr>
        <w:t>Member State</w:t>
      </w:r>
      <w:r w:rsidR="007A0FA1" w:rsidRPr="00ED4C44">
        <w:rPr>
          <w:rFonts w:ascii="Calibri" w:hAnsi="Calibri" w:cs="Calibri"/>
        </w:rPr>
        <w:t xml:space="preserve"> (“LOSI Data</w:t>
      </w:r>
      <w:r w:rsidR="003D422E">
        <w:rPr>
          <w:rFonts w:ascii="Calibri" w:hAnsi="Calibri" w:cs="Calibri"/>
        </w:rPr>
        <w:t xml:space="preserve"> Ana</w:t>
      </w:r>
      <w:r w:rsidR="00D028A5">
        <w:rPr>
          <w:rFonts w:ascii="Calibri" w:hAnsi="Calibri" w:cs="Calibri"/>
        </w:rPr>
        <w:t>lysis</w:t>
      </w:r>
      <w:r w:rsidR="007A0FA1" w:rsidRPr="00ED4C44">
        <w:rPr>
          <w:rFonts w:ascii="Calibri" w:hAnsi="Calibri" w:cs="Calibri"/>
        </w:rPr>
        <w:t>”)</w:t>
      </w:r>
      <w:r w:rsidR="00886A02" w:rsidRPr="00ED4C44">
        <w:rPr>
          <w:rFonts w:ascii="Calibri" w:hAnsi="Calibri" w:cs="Calibri"/>
        </w:rPr>
        <w:t xml:space="preserve">, and </w:t>
      </w:r>
      <w:r w:rsidR="001F14EA" w:rsidRPr="00ED4C44">
        <w:rPr>
          <w:rFonts w:ascii="Calibri" w:hAnsi="Calibri" w:cs="Calibri"/>
        </w:rPr>
        <w:t xml:space="preserve">the </w:t>
      </w:r>
      <w:r w:rsidR="006924AF">
        <w:rPr>
          <w:rFonts w:ascii="Calibri" w:hAnsi="Calibri" w:cs="Calibri"/>
        </w:rPr>
        <w:t>Member State</w:t>
      </w:r>
      <w:r w:rsidR="000B150D" w:rsidRPr="00ED4C44">
        <w:rPr>
          <w:rFonts w:ascii="Calibri" w:hAnsi="Calibri" w:cs="Calibri"/>
        </w:rPr>
        <w:t xml:space="preserve"> </w:t>
      </w:r>
      <w:r w:rsidR="00164A0B" w:rsidRPr="00ED4C44">
        <w:rPr>
          <w:rFonts w:ascii="Calibri" w:hAnsi="Calibri" w:cs="Calibri"/>
        </w:rPr>
        <w:t xml:space="preserve">wishes to </w:t>
      </w:r>
      <w:r w:rsidR="007A0FA1" w:rsidRPr="00ED4C44">
        <w:rPr>
          <w:rFonts w:ascii="Calibri" w:hAnsi="Calibri" w:cs="Calibri"/>
        </w:rPr>
        <w:t>provide the United Nations with a license to</w:t>
      </w:r>
      <w:r w:rsidR="00126C06" w:rsidRPr="00ED4C44">
        <w:rPr>
          <w:rFonts w:ascii="Calibri" w:hAnsi="Calibri" w:cs="Calibri"/>
        </w:rPr>
        <w:t xml:space="preserve"> the LOSI Data</w:t>
      </w:r>
      <w:r w:rsidR="005332EB" w:rsidRPr="00ED4C44">
        <w:rPr>
          <w:rFonts w:ascii="Calibri" w:hAnsi="Calibri" w:cs="Calibri"/>
        </w:rPr>
        <w:t xml:space="preserve"> </w:t>
      </w:r>
      <w:r w:rsidR="007A797F">
        <w:rPr>
          <w:rFonts w:ascii="Calibri" w:hAnsi="Calibri" w:cs="Calibri"/>
        </w:rPr>
        <w:t xml:space="preserve">Analysis </w:t>
      </w:r>
      <w:r w:rsidR="005332EB" w:rsidRPr="00ED4C44">
        <w:rPr>
          <w:rFonts w:ascii="Calibri" w:hAnsi="Calibri" w:cs="Calibri"/>
        </w:rPr>
        <w:t xml:space="preserve">for the </w:t>
      </w:r>
      <w:r w:rsidR="00ED4C44" w:rsidRPr="00ED4C44">
        <w:rPr>
          <w:rFonts w:ascii="Calibri" w:hAnsi="Calibri" w:cs="Calibri"/>
        </w:rPr>
        <w:t>academic and research purposes of the UN</w:t>
      </w:r>
      <w:r w:rsidR="00886A02" w:rsidRPr="00ED4C44">
        <w:rPr>
          <w:rFonts w:ascii="Calibri" w:hAnsi="Calibri" w:cs="Calibri"/>
        </w:rPr>
        <w:t>;</w:t>
      </w:r>
      <w:r w:rsidR="00DF650F" w:rsidRPr="00ED4C44">
        <w:rPr>
          <w:rFonts w:ascii="Calibri" w:hAnsi="Calibri" w:cs="Calibri"/>
        </w:rPr>
        <w:t xml:space="preserve"> and</w:t>
      </w:r>
    </w:p>
    <w:p w14:paraId="35E6C874" w14:textId="77777777" w:rsidR="00126C06" w:rsidRDefault="00126C06" w:rsidP="00B1104F">
      <w:pPr>
        <w:rPr>
          <w:rFonts w:ascii="Calibri" w:hAnsi="Calibri" w:cs="Calibri"/>
        </w:rPr>
      </w:pPr>
    </w:p>
    <w:p w14:paraId="4A4AC373" w14:textId="20CE3BCE" w:rsidR="00285DFE" w:rsidRDefault="003E111D" w:rsidP="001556C0">
      <w:pPr>
        <w:jc w:val="both"/>
        <w:rPr>
          <w:rFonts w:ascii="Calibri" w:hAnsi="Calibri" w:cs="Calibri"/>
        </w:rPr>
      </w:pPr>
      <w:r>
        <w:rPr>
          <w:rFonts w:ascii="Calibri" w:hAnsi="Calibri" w:cs="Calibri"/>
        </w:rPr>
        <w:tab/>
      </w:r>
      <w:r w:rsidRPr="00C33132">
        <w:rPr>
          <w:rFonts w:ascii="Calibri" w:hAnsi="Calibri" w:cs="Calibri"/>
          <w:b/>
          <w:bCs/>
        </w:rPr>
        <w:t>WHEREAS</w:t>
      </w:r>
      <w:r w:rsidRPr="00C33132">
        <w:rPr>
          <w:rFonts w:ascii="Calibri" w:hAnsi="Calibri" w:cs="Calibri"/>
        </w:rPr>
        <w:t xml:space="preserve">, </w:t>
      </w:r>
      <w:r w:rsidR="001F14EA" w:rsidRPr="00C33132">
        <w:rPr>
          <w:rFonts w:ascii="Calibri" w:hAnsi="Calibri" w:cs="Calibri"/>
        </w:rPr>
        <w:t xml:space="preserve">the United Nations </w:t>
      </w:r>
      <w:r w:rsidR="006439C8">
        <w:rPr>
          <w:rFonts w:ascii="Calibri" w:hAnsi="Calibri" w:cs="Calibri"/>
        </w:rPr>
        <w:t xml:space="preserve">wishes to </w:t>
      </w:r>
      <w:r w:rsidR="001F14EA" w:rsidRPr="00C33132">
        <w:rPr>
          <w:rFonts w:ascii="Calibri" w:hAnsi="Calibri" w:cs="Calibri"/>
        </w:rPr>
        <w:t xml:space="preserve">accept </w:t>
      </w:r>
      <w:r w:rsidR="00B57DA3" w:rsidRPr="00C33132">
        <w:rPr>
          <w:rFonts w:ascii="Calibri" w:hAnsi="Calibri" w:cs="Calibri"/>
        </w:rPr>
        <w:t xml:space="preserve">the </w:t>
      </w:r>
      <w:r w:rsidR="006924AF">
        <w:rPr>
          <w:rFonts w:ascii="Calibri" w:hAnsi="Calibri" w:cs="Calibri"/>
        </w:rPr>
        <w:t>Member State</w:t>
      </w:r>
      <w:r w:rsidR="00D40406" w:rsidRPr="00C33132">
        <w:rPr>
          <w:rFonts w:ascii="Calibri" w:hAnsi="Calibri" w:cs="Calibri"/>
        </w:rPr>
        <w:t>’s license to the LOSI D</w:t>
      </w:r>
      <w:r w:rsidR="00B65850" w:rsidRPr="0019574D">
        <w:rPr>
          <w:rFonts w:ascii="Calibri" w:hAnsi="Calibri" w:cs="Calibri"/>
        </w:rPr>
        <w:t>ata Analysis</w:t>
      </w:r>
      <w:r w:rsidR="00D37CD1">
        <w:rPr>
          <w:rFonts w:ascii="Calibri" w:hAnsi="Calibri" w:cs="Calibri"/>
        </w:rPr>
        <w:t>,</w:t>
      </w:r>
      <w:r w:rsidR="00B65850" w:rsidRPr="0019574D">
        <w:rPr>
          <w:rFonts w:ascii="Calibri" w:hAnsi="Calibri" w:cs="Calibri"/>
        </w:rPr>
        <w:t xml:space="preserve"> </w:t>
      </w:r>
      <w:r w:rsidR="006E67B5" w:rsidRPr="00C33132">
        <w:rPr>
          <w:rFonts w:ascii="Calibri" w:hAnsi="Calibri" w:cs="Calibri"/>
        </w:rPr>
        <w:t>in accordance with the terms and conditions set forth herein.</w:t>
      </w:r>
      <w:r w:rsidR="001F14EA">
        <w:rPr>
          <w:rFonts w:ascii="Calibri" w:hAnsi="Calibri" w:cs="Calibri"/>
        </w:rPr>
        <w:t xml:space="preserve"> </w:t>
      </w:r>
      <w:r w:rsidR="00886A02">
        <w:rPr>
          <w:rFonts w:ascii="Calibri" w:hAnsi="Calibri" w:cs="Calibri"/>
        </w:rPr>
        <w:t xml:space="preserve"> </w:t>
      </w:r>
    </w:p>
    <w:p w14:paraId="55E4D7D5" w14:textId="14454004" w:rsidR="00826122" w:rsidRDefault="00826122" w:rsidP="00B1104F">
      <w:pPr>
        <w:rPr>
          <w:rFonts w:ascii="Calibri" w:hAnsi="Calibri" w:cs="Calibri"/>
        </w:rPr>
      </w:pPr>
    </w:p>
    <w:p w14:paraId="3FB592D9" w14:textId="6E7BDB14" w:rsidR="00826122" w:rsidRDefault="003A1EDC" w:rsidP="00D97219">
      <w:pPr>
        <w:ind w:firstLine="720"/>
        <w:jc w:val="both"/>
        <w:rPr>
          <w:rFonts w:ascii="Calibri" w:hAnsi="Calibri" w:cs="Calibri"/>
        </w:rPr>
      </w:pPr>
      <w:r w:rsidRPr="003A1EDC">
        <w:rPr>
          <w:rFonts w:ascii="Calibri" w:hAnsi="Calibri" w:cs="Calibri"/>
          <w:b/>
          <w:bCs/>
        </w:rPr>
        <w:t>NOW THEREFORE</w:t>
      </w:r>
      <w:r w:rsidRPr="003A1EDC">
        <w:rPr>
          <w:rFonts w:ascii="Calibri" w:hAnsi="Calibri" w:cs="Calibri"/>
        </w:rPr>
        <w:t xml:space="preserve">, subject to their mutual covenants and for valuable consideration, </w:t>
      </w:r>
      <w:proofErr w:type="gramStart"/>
      <w:r w:rsidRPr="003A1EDC">
        <w:rPr>
          <w:rFonts w:ascii="Calibri" w:hAnsi="Calibri" w:cs="Calibri"/>
        </w:rPr>
        <w:t>receipt</w:t>
      </w:r>
      <w:proofErr w:type="gramEnd"/>
      <w:r w:rsidRPr="003A1EDC">
        <w:rPr>
          <w:rFonts w:ascii="Calibri" w:hAnsi="Calibri" w:cs="Calibri"/>
        </w:rPr>
        <w:t xml:space="preserve"> and sufficiency of which are hereby acknowledged, the United Nations and </w:t>
      </w:r>
      <w:r w:rsidR="00B57DA3">
        <w:rPr>
          <w:rFonts w:ascii="Calibri" w:hAnsi="Calibri" w:cs="Calibri"/>
        </w:rPr>
        <w:t xml:space="preserve">the </w:t>
      </w:r>
      <w:r w:rsidR="006924AF">
        <w:rPr>
          <w:rFonts w:ascii="Calibri" w:hAnsi="Calibri" w:cs="Calibri"/>
        </w:rPr>
        <w:t>Member State</w:t>
      </w:r>
      <w:r w:rsidR="00B57DA3">
        <w:rPr>
          <w:rFonts w:ascii="Calibri" w:hAnsi="Calibri" w:cs="Calibri"/>
        </w:rPr>
        <w:t xml:space="preserve"> </w:t>
      </w:r>
      <w:r w:rsidRPr="003A1EDC">
        <w:rPr>
          <w:rFonts w:ascii="Calibri" w:hAnsi="Calibri" w:cs="Calibri"/>
        </w:rPr>
        <w:t>(hereinafter referred to collectively as the “Parties” and individually as a “Party”) hereby agree as follows:</w:t>
      </w:r>
    </w:p>
    <w:p w14:paraId="044DEBB8" w14:textId="77777777" w:rsidR="00B6132F" w:rsidRDefault="00B6132F" w:rsidP="00B1104F">
      <w:pPr>
        <w:rPr>
          <w:rFonts w:ascii="Calibri" w:hAnsi="Calibri" w:cs="Calibri"/>
        </w:rPr>
      </w:pPr>
    </w:p>
    <w:p w14:paraId="5B15FD58" w14:textId="461EB6FB" w:rsidR="00146377" w:rsidRPr="00DD209F" w:rsidRDefault="00B9185B" w:rsidP="00DD209F">
      <w:pPr>
        <w:jc w:val="center"/>
        <w:rPr>
          <w:rFonts w:ascii="Calibri" w:hAnsi="Calibri" w:cs="Calibri"/>
          <w:b/>
          <w:bCs/>
        </w:rPr>
      </w:pPr>
      <w:r w:rsidRPr="00DD209F">
        <w:rPr>
          <w:rFonts w:ascii="Calibri" w:hAnsi="Calibri" w:cs="Calibri"/>
          <w:b/>
          <w:bCs/>
        </w:rPr>
        <w:t>Article I</w:t>
      </w:r>
    </w:p>
    <w:p w14:paraId="235E8537" w14:textId="043299A1" w:rsidR="00B9185B" w:rsidRDefault="00B9185B" w:rsidP="00DD209F">
      <w:pPr>
        <w:jc w:val="center"/>
        <w:rPr>
          <w:rFonts w:ascii="Calibri" w:hAnsi="Calibri" w:cs="Calibri"/>
          <w:b/>
          <w:bCs/>
        </w:rPr>
      </w:pPr>
      <w:r w:rsidRPr="00DD209F">
        <w:rPr>
          <w:rFonts w:ascii="Calibri" w:hAnsi="Calibri" w:cs="Calibri"/>
          <w:b/>
          <w:bCs/>
        </w:rPr>
        <w:t xml:space="preserve">Purpose </w:t>
      </w:r>
      <w:r w:rsidR="00232A5B">
        <w:rPr>
          <w:rFonts w:ascii="Calibri" w:hAnsi="Calibri" w:cs="Calibri"/>
          <w:b/>
          <w:bCs/>
        </w:rPr>
        <w:t xml:space="preserve">and Scope </w:t>
      </w:r>
      <w:r w:rsidRPr="00DD209F">
        <w:rPr>
          <w:rFonts w:ascii="Calibri" w:hAnsi="Calibri" w:cs="Calibri"/>
          <w:b/>
          <w:bCs/>
        </w:rPr>
        <w:t>of MOU</w:t>
      </w:r>
    </w:p>
    <w:p w14:paraId="72D51045" w14:textId="72DE21CC" w:rsidR="00DD209F" w:rsidRDefault="00DD209F" w:rsidP="00DD209F">
      <w:pPr>
        <w:jc w:val="center"/>
        <w:rPr>
          <w:rFonts w:ascii="Calibri" w:hAnsi="Calibri" w:cs="Calibri"/>
          <w:b/>
          <w:bCs/>
        </w:rPr>
      </w:pPr>
    </w:p>
    <w:p w14:paraId="4EC37D54" w14:textId="0A7281D7" w:rsidR="00DD209F" w:rsidRPr="00EF4CA6" w:rsidRDefault="00DD209F" w:rsidP="00DD209F">
      <w:pPr>
        <w:pStyle w:val="ListParagraph"/>
        <w:numPr>
          <w:ilvl w:val="0"/>
          <w:numId w:val="6"/>
        </w:numPr>
        <w:ind w:hanging="720"/>
        <w:jc w:val="both"/>
        <w:rPr>
          <w:rFonts w:ascii="Calibri" w:hAnsi="Calibri" w:cs="Calibri"/>
          <w:b/>
          <w:bCs/>
        </w:rPr>
      </w:pPr>
      <w:r>
        <w:rPr>
          <w:rFonts w:ascii="Calibri" w:hAnsi="Calibri" w:cs="Calibri"/>
        </w:rPr>
        <w:t xml:space="preserve">The purpose of this MOU is to </w:t>
      </w:r>
      <w:r w:rsidR="004453B9">
        <w:rPr>
          <w:rFonts w:ascii="Calibri" w:hAnsi="Calibri" w:cs="Calibri"/>
        </w:rPr>
        <w:t>set out</w:t>
      </w:r>
      <w:r w:rsidR="00620D07">
        <w:rPr>
          <w:rFonts w:ascii="Calibri" w:hAnsi="Calibri" w:cs="Calibri"/>
        </w:rPr>
        <w:t xml:space="preserve"> the </w:t>
      </w:r>
      <w:proofErr w:type="gramStart"/>
      <w:r w:rsidR="00620D07">
        <w:rPr>
          <w:rFonts w:ascii="Calibri" w:hAnsi="Calibri" w:cs="Calibri"/>
        </w:rPr>
        <w:t>manner in which</w:t>
      </w:r>
      <w:proofErr w:type="gramEnd"/>
      <w:r w:rsidR="00620D07">
        <w:rPr>
          <w:rFonts w:ascii="Calibri" w:hAnsi="Calibri" w:cs="Calibri"/>
        </w:rPr>
        <w:t xml:space="preserve"> </w:t>
      </w:r>
      <w:r w:rsidR="005524F2">
        <w:rPr>
          <w:rFonts w:ascii="Calibri" w:hAnsi="Calibri" w:cs="Calibri"/>
        </w:rPr>
        <w:t xml:space="preserve">the </w:t>
      </w:r>
      <w:r w:rsidR="006924AF">
        <w:rPr>
          <w:rFonts w:ascii="Calibri" w:hAnsi="Calibri" w:cs="Calibri"/>
        </w:rPr>
        <w:t>Member State</w:t>
      </w:r>
      <w:r w:rsidR="00B57DA3">
        <w:rPr>
          <w:rFonts w:ascii="Calibri" w:hAnsi="Calibri" w:cs="Calibri"/>
        </w:rPr>
        <w:t xml:space="preserve"> </w:t>
      </w:r>
      <w:r w:rsidR="0006715F">
        <w:rPr>
          <w:rFonts w:ascii="Calibri" w:hAnsi="Calibri" w:cs="Calibri"/>
        </w:rPr>
        <w:t>(</w:t>
      </w:r>
      <w:proofErr w:type="spellStart"/>
      <w:r w:rsidR="0006715F">
        <w:rPr>
          <w:rFonts w:ascii="Calibri" w:hAnsi="Calibri" w:cs="Calibri"/>
        </w:rPr>
        <w:t>i</w:t>
      </w:r>
      <w:proofErr w:type="spellEnd"/>
      <w:r w:rsidR="0006715F">
        <w:rPr>
          <w:rFonts w:ascii="Calibri" w:hAnsi="Calibri" w:cs="Calibri"/>
        </w:rPr>
        <w:t xml:space="preserve">) undertakes the </w:t>
      </w:r>
      <w:r w:rsidR="006C22E0">
        <w:rPr>
          <w:rFonts w:ascii="Calibri" w:hAnsi="Calibri" w:cs="Calibri"/>
        </w:rPr>
        <w:t xml:space="preserve">LOSI Data Analysis, and (ii) </w:t>
      </w:r>
      <w:r w:rsidR="00620D07">
        <w:rPr>
          <w:rFonts w:ascii="Calibri" w:hAnsi="Calibri" w:cs="Calibri"/>
        </w:rPr>
        <w:t xml:space="preserve">provides the United Nations </w:t>
      </w:r>
      <w:r w:rsidR="00B8755F">
        <w:rPr>
          <w:rFonts w:ascii="Calibri" w:hAnsi="Calibri" w:cs="Calibri"/>
        </w:rPr>
        <w:t xml:space="preserve">with </w:t>
      </w:r>
      <w:r w:rsidR="00620D07">
        <w:rPr>
          <w:rFonts w:ascii="Calibri" w:hAnsi="Calibri" w:cs="Calibri"/>
        </w:rPr>
        <w:t>a license to use the LOSI Data</w:t>
      </w:r>
      <w:r w:rsidR="00A20A55">
        <w:rPr>
          <w:rFonts w:ascii="Calibri" w:hAnsi="Calibri" w:cs="Calibri"/>
        </w:rPr>
        <w:t xml:space="preserve"> </w:t>
      </w:r>
      <w:r w:rsidR="00F8006A">
        <w:rPr>
          <w:rFonts w:ascii="Calibri" w:hAnsi="Calibri" w:cs="Calibri"/>
        </w:rPr>
        <w:t>Analysis</w:t>
      </w:r>
      <w:r w:rsidR="00B407F3">
        <w:rPr>
          <w:rFonts w:ascii="Calibri" w:hAnsi="Calibri" w:cs="Calibri"/>
        </w:rPr>
        <w:t>, in accordance with the terms herein,</w:t>
      </w:r>
      <w:r w:rsidR="00F8006A">
        <w:rPr>
          <w:rFonts w:ascii="Calibri" w:hAnsi="Calibri" w:cs="Calibri"/>
        </w:rPr>
        <w:t xml:space="preserve"> </w:t>
      </w:r>
      <w:r w:rsidR="00A20A55">
        <w:rPr>
          <w:rFonts w:ascii="Calibri" w:hAnsi="Calibri" w:cs="Calibri"/>
        </w:rPr>
        <w:t xml:space="preserve">via the </w:t>
      </w:r>
      <w:r w:rsidR="00A20A55" w:rsidRPr="000A7B47">
        <w:rPr>
          <w:rFonts w:ascii="Calibri" w:hAnsi="Calibri" w:cs="Calibri"/>
        </w:rPr>
        <w:t xml:space="preserve">e-government assessment platform hosted on </w:t>
      </w:r>
      <w:r w:rsidR="004223E3" w:rsidRPr="000A7B47">
        <w:rPr>
          <w:rFonts w:ascii="Calibri" w:hAnsi="Calibri" w:cs="Calibri"/>
        </w:rPr>
        <w:t xml:space="preserve">the DESA </w:t>
      </w:r>
      <w:r w:rsidR="00A20A55" w:rsidRPr="000A7B47">
        <w:rPr>
          <w:rFonts w:ascii="Calibri" w:hAnsi="Calibri" w:cs="Calibri"/>
        </w:rPr>
        <w:t>website</w:t>
      </w:r>
      <w:r w:rsidR="004223E3" w:rsidRPr="000A7B47">
        <w:rPr>
          <w:rFonts w:ascii="Calibri" w:hAnsi="Calibri" w:cs="Calibri"/>
        </w:rPr>
        <w:t xml:space="preserve"> at </w:t>
      </w:r>
      <w:r w:rsidR="005D5739" w:rsidRPr="005D5739">
        <w:rPr>
          <w:rFonts w:ascii="Calibri" w:hAnsi="Calibri" w:cs="Calibri"/>
        </w:rPr>
        <w:t>https://publicadministration.un.org/egovsurvey/Home.aspx</w:t>
      </w:r>
      <w:r w:rsidR="002A5615" w:rsidRPr="000A7B47">
        <w:rPr>
          <w:rFonts w:ascii="Calibri" w:hAnsi="Calibri" w:cs="Calibri"/>
        </w:rPr>
        <w:t xml:space="preserve"> (the “DESA Website”)</w:t>
      </w:r>
      <w:r w:rsidR="00620D07">
        <w:rPr>
          <w:rFonts w:ascii="Calibri" w:hAnsi="Calibri" w:cs="Calibri"/>
        </w:rPr>
        <w:t>.</w:t>
      </w:r>
      <w:r w:rsidR="00FB29FB">
        <w:rPr>
          <w:rFonts w:ascii="Calibri" w:hAnsi="Calibri" w:cs="Calibri"/>
        </w:rPr>
        <w:t xml:space="preserve"> </w:t>
      </w:r>
    </w:p>
    <w:p w14:paraId="79759897" w14:textId="77777777" w:rsidR="00EF4CA6" w:rsidRPr="00EF4CA6" w:rsidRDefault="00EF4CA6" w:rsidP="00EF4CA6">
      <w:pPr>
        <w:pStyle w:val="ListParagraph"/>
        <w:jc w:val="both"/>
        <w:rPr>
          <w:rFonts w:ascii="Calibri" w:hAnsi="Calibri" w:cs="Calibri"/>
          <w:b/>
          <w:bCs/>
        </w:rPr>
      </w:pPr>
    </w:p>
    <w:p w14:paraId="3F1B8C93" w14:textId="7BE8B6A7" w:rsidR="00EF4CA6" w:rsidRPr="006E3415" w:rsidRDefault="00EF4CA6" w:rsidP="00DD209F">
      <w:pPr>
        <w:pStyle w:val="ListParagraph"/>
        <w:numPr>
          <w:ilvl w:val="0"/>
          <w:numId w:val="6"/>
        </w:numPr>
        <w:ind w:hanging="720"/>
        <w:jc w:val="both"/>
        <w:rPr>
          <w:rFonts w:ascii="Calibri" w:hAnsi="Calibri" w:cs="Calibri"/>
          <w:b/>
          <w:bCs/>
        </w:rPr>
      </w:pPr>
      <w:r w:rsidRPr="006E3415">
        <w:rPr>
          <w:rFonts w:ascii="Calibri" w:hAnsi="Calibri" w:cs="Calibri"/>
        </w:rPr>
        <w:t xml:space="preserve">The </w:t>
      </w:r>
      <w:r w:rsidR="006924AF">
        <w:rPr>
          <w:rFonts w:ascii="Calibri" w:hAnsi="Calibri" w:cs="Calibri"/>
        </w:rPr>
        <w:t>Member State</w:t>
      </w:r>
      <w:r w:rsidR="00FB29FB" w:rsidRPr="006E3415">
        <w:rPr>
          <w:rFonts w:ascii="Calibri" w:hAnsi="Calibri" w:cs="Calibri"/>
        </w:rPr>
        <w:t xml:space="preserve"> </w:t>
      </w:r>
      <w:r w:rsidR="00DB7376" w:rsidRPr="006E3415">
        <w:rPr>
          <w:rFonts w:ascii="Calibri" w:hAnsi="Calibri" w:cs="Calibri"/>
        </w:rPr>
        <w:t xml:space="preserve">may use the LOSI methodology, in </w:t>
      </w:r>
      <w:r w:rsidR="00D96FF7">
        <w:rPr>
          <w:rFonts w:ascii="Calibri" w:hAnsi="Calibri" w:cs="Calibri"/>
        </w:rPr>
        <w:t xml:space="preserve">collaboration </w:t>
      </w:r>
      <w:r w:rsidR="00B35D72" w:rsidRPr="006E3415">
        <w:rPr>
          <w:rFonts w:ascii="Calibri" w:hAnsi="Calibri" w:cs="Calibri"/>
        </w:rPr>
        <w:t>with</w:t>
      </w:r>
      <w:r w:rsidR="00DB7376" w:rsidRPr="006E3415">
        <w:rPr>
          <w:rFonts w:ascii="Calibri" w:hAnsi="Calibri" w:cs="Calibri"/>
        </w:rPr>
        <w:t xml:space="preserve"> DESA</w:t>
      </w:r>
      <w:r w:rsidR="00F8006A" w:rsidRPr="00FD64F9">
        <w:rPr>
          <w:rFonts w:ascii="Calibri" w:hAnsi="Calibri" w:cs="Calibri"/>
        </w:rPr>
        <w:t xml:space="preserve"> and UNU-EGOV</w:t>
      </w:r>
      <w:r w:rsidR="008105EC">
        <w:rPr>
          <w:rFonts w:ascii="Calibri" w:hAnsi="Calibri" w:cs="Calibri"/>
        </w:rPr>
        <w:t>, without restriction, as the methodology is in the public domain</w:t>
      </w:r>
      <w:r w:rsidR="00A24952" w:rsidRPr="006E3415">
        <w:rPr>
          <w:rFonts w:ascii="Calibri" w:hAnsi="Calibri" w:cs="Calibri"/>
        </w:rPr>
        <w:t>.</w:t>
      </w:r>
      <w:r w:rsidR="00FB29FB" w:rsidRPr="006E3415">
        <w:rPr>
          <w:rFonts w:ascii="Calibri" w:hAnsi="Calibri" w:cs="Calibri"/>
        </w:rPr>
        <w:t xml:space="preserve"> </w:t>
      </w:r>
    </w:p>
    <w:p w14:paraId="45D95014" w14:textId="77777777" w:rsidR="00A24952" w:rsidRPr="00A24952" w:rsidRDefault="00A24952" w:rsidP="00A24952">
      <w:pPr>
        <w:pStyle w:val="ListParagraph"/>
        <w:rPr>
          <w:rFonts w:ascii="Calibri" w:hAnsi="Calibri" w:cs="Calibri"/>
          <w:b/>
          <w:bCs/>
        </w:rPr>
      </w:pPr>
    </w:p>
    <w:p w14:paraId="5E56DFEC" w14:textId="7BF7D336" w:rsidR="00A24952" w:rsidRPr="00F4780D" w:rsidRDefault="00B846FC" w:rsidP="00DD209F">
      <w:pPr>
        <w:pStyle w:val="ListParagraph"/>
        <w:numPr>
          <w:ilvl w:val="0"/>
          <w:numId w:val="6"/>
        </w:numPr>
        <w:ind w:hanging="720"/>
        <w:jc w:val="both"/>
        <w:rPr>
          <w:rFonts w:ascii="Calibri" w:hAnsi="Calibri" w:cs="Calibri"/>
          <w:b/>
          <w:bCs/>
        </w:rPr>
      </w:pPr>
      <w:r w:rsidRPr="0006715F">
        <w:rPr>
          <w:rFonts w:ascii="Calibri" w:hAnsi="Calibri" w:cs="Calibri"/>
        </w:rPr>
        <w:t xml:space="preserve">The </w:t>
      </w:r>
      <w:r w:rsidR="006924AF">
        <w:rPr>
          <w:rFonts w:ascii="Calibri" w:hAnsi="Calibri" w:cs="Calibri"/>
        </w:rPr>
        <w:t>Member State</w:t>
      </w:r>
      <w:r w:rsidR="00B8755F" w:rsidRPr="0006715F">
        <w:rPr>
          <w:rFonts w:ascii="Calibri" w:hAnsi="Calibri" w:cs="Calibri"/>
        </w:rPr>
        <w:t xml:space="preserve"> </w:t>
      </w:r>
      <w:r w:rsidR="005A7F99">
        <w:rPr>
          <w:rFonts w:ascii="Calibri" w:hAnsi="Calibri" w:cs="Calibri"/>
        </w:rPr>
        <w:t xml:space="preserve">shall </w:t>
      </w:r>
      <w:r w:rsidR="00B91A60">
        <w:rPr>
          <w:rFonts w:ascii="Calibri" w:hAnsi="Calibri" w:cs="Calibri"/>
        </w:rPr>
        <w:t xml:space="preserve">conduct </w:t>
      </w:r>
      <w:r w:rsidR="00B8755F" w:rsidRPr="0006715F">
        <w:rPr>
          <w:rFonts w:ascii="Calibri" w:hAnsi="Calibri" w:cs="Calibri"/>
        </w:rPr>
        <w:t>LOSI Data</w:t>
      </w:r>
      <w:r w:rsidR="00B91A60">
        <w:rPr>
          <w:rFonts w:ascii="Calibri" w:hAnsi="Calibri" w:cs="Calibri"/>
        </w:rPr>
        <w:t xml:space="preserve"> Analysis</w:t>
      </w:r>
      <w:r w:rsidR="00AB715A" w:rsidRPr="0006715F">
        <w:rPr>
          <w:rFonts w:ascii="Calibri" w:hAnsi="Calibri" w:cs="Calibri"/>
        </w:rPr>
        <w:t>, at its own cost,</w:t>
      </w:r>
      <w:r w:rsidR="00E90B87" w:rsidRPr="0006715F">
        <w:rPr>
          <w:rFonts w:ascii="Calibri" w:hAnsi="Calibri" w:cs="Calibri"/>
        </w:rPr>
        <w:t xml:space="preserve"> by using the LOSI methodology.</w:t>
      </w:r>
    </w:p>
    <w:p w14:paraId="56382413" w14:textId="77777777" w:rsidR="005A7F99" w:rsidRPr="00F4780D" w:rsidRDefault="005A7F99" w:rsidP="00F4780D">
      <w:pPr>
        <w:pStyle w:val="ListParagraph"/>
        <w:rPr>
          <w:rFonts w:ascii="Calibri" w:hAnsi="Calibri" w:cs="Calibri"/>
          <w:b/>
          <w:bCs/>
        </w:rPr>
      </w:pPr>
    </w:p>
    <w:p w14:paraId="3906D578" w14:textId="68B187C7" w:rsidR="005A7F99" w:rsidRPr="0006715F" w:rsidRDefault="0001378C" w:rsidP="00DD209F">
      <w:pPr>
        <w:pStyle w:val="ListParagraph"/>
        <w:numPr>
          <w:ilvl w:val="0"/>
          <w:numId w:val="6"/>
        </w:numPr>
        <w:ind w:hanging="720"/>
        <w:jc w:val="both"/>
        <w:rPr>
          <w:rFonts w:ascii="Calibri" w:hAnsi="Calibri" w:cs="Calibri"/>
          <w:b/>
          <w:bCs/>
        </w:rPr>
      </w:pPr>
      <w:r>
        <w:rPr>
          <w:rFonts w:ascii="Calibri" w:hAnsi="Calibri" w:cs="Calibri"/>
        </w:rPr>
        <w:t xml:space="preserve">The </w:t>
      </w:r>
      <w:r w:rsidR="006924AF">
        <w:rPr>
          <w:rFonts w:ascii="Calibri" w:hAnsi="Calibri" w:cs="Calibri"/>
        </w:rPr>
        <w:t>Member State</w:t>
      </w:r>
      <w:r w:rsidR="005D3806">
        <w:rPr>
          <w:rFonts w:ascii="Calibri" w:hAnsi="Calibri" w:cs="Calibri"/>
        </w:rPr>
        <w:t xml:space="preserve"> and the UN</w:t>
      </w:r>
      <w:r w:rsidR="004F2C8C">
        <w:rPr>
          <w:rFonts w:ascii="Calibri" w:hAnsi="Calibri" w:cs="Calibri"/>
        </w:rPr>
        <w:t>, including DESA and UNU-EGOV,</w:t>
      </w:r>
      <w:r w:rsidR="005D3806">
        <w:rPr>
          <w:rFonts w:ascii="Calibri" w:hAnsi="Calibri" w:cs="Calibri"/>
        </w:rPr>
        <w:t xml:space="preserve"> may publish</w:t>
      </w:r>
      <w:r w:rsidR="006102EB">
        <w:rPr>
          <w:rFonts w:ascii="Calibri" w:hAnsi="Calibri" w:cs="Calibri"/>
        </w:rPr>
        <w:t xml:space="preserve"> the LOSI Data Analysis in accordance with this </w:t>
      </w:r>
      <w:r w:rsidR="00F328FE">
        <w:rPr>
          <w:rFonts w:ascii="Calibri" w:hAnsi="Calibri" w:cs="Calibri"/>
        </w:rPr>
        <w:t>MOU</w:t>
      </w:r>
      <w:r w:rsidR="006102EB">
        <w:rPr>
          <w:rFonts w:ascii="Calibri" w:hAnsi="Calibri" w:cs="Calibri"/>
        </w:rPr>
        <w:t>.</w:t>
      </w:r>
      <w:r w:rsidR="00B3310B">
        <w:rPr>
          <w:rFonts w:ascii="Calibri" w:hAnsi="Calibri" w:cs="Calibri"/>
        </w:rPr>
        <w:t xml:space="preserve"> The </w:t>
      </w:r>
      <w:r w:rsidR="006924AF">
        <w:rPr>
          <w:rFonts w:ascii="Calibri" w:hAnsi="Calibri" w:cs="Calibri"/>
        </w:rPr>
        <w:t>Member State</w:t>
      </w:r>
      <w:r w:rsidR="00B3310B">
        <w:rPr>
          <w:rFonts w:ascii="Calibri" w:hAnsi="Calibri" w:cs="Calibri"/>
        </w:rPr>
        <w:t xml:space="preserve"> shall consult with the UN prior to the </w:t>
      </w:r>
      <w:r w:rsidR="006924AF">
        <w:rPr>
          <w:rFonts w:ascii="Calibri" w:hAnsi="Calibri" w:cs="Calibri"/>
        </w:rPr>
        <w:t>Member State</w:t>
      </w:r>
      <w:r w:rsidR="00B3310B">
        <w:rPr>
          <w:rFonts w:ascii="Calibri" w:hAnsi="Calibri" w:cs="Calibri"/>
        </w:rPr>
        <w:t>’s publication of the LOSI Data Analysis.</w:t>
      </w:r>
    </w:p>
    <w:p w14:paraId="09680049" w14:textId="77777777" w:rsidR="00E90B87" w:rsidRPr="00E90B87" w:rsidRDefault="00E90B87" w:rsidP="00E90B87">
      <w:pPr>
        <w:pStyle w:val="ListParagraph"/>
        <w:rPr>
          <w:rFonts w:ascii="Calibri" w:hAnsi="Calibri" w:cs="Calibri"/>
          <w:b/>
          <w:bCs/>
        </w:rPr>
      </w:pPr>
    </w:p>
    <w:p w14:paraId="19A31300" w14:textId="7D014188" w:rsidR="00620D07" w:rsidRDefault="00620D07" w:rsidP="00AB715A">
      <w:pPr>
        <w:keepNext/>
        <w:widowControl w:val="0"/>
        <w:jc w:val="center"/>
        <w:rPr>
          <w:rFonts w:ascii="Calibri" w:hAnsi="Calibri" w:cs="Calibri"/>
          <w:b/>
          <w:bCs/>
        </w:rPr>
      </w:pPr>
      <w:r w:rsidRPr="007E1DFA">
        <w:rPr>
          <w:rFonts w:ascii="Calibri" w:hAnsi="Calibri" w:cs="Calibri"/>
          <w:b/>
          <w:bCs/>
        </w:rPr>
        <w:t>Article II</w:t>
      </w:r>
    </w:p>
    <w:p w14:paraId="343C00DC" w14:textId="1C74760D" w:rsidR="00F64672" w:rsidRPr="007E1DFA" w:rsidRDefault="00416703" w:rsidP="00AB715A">
      <w:pPr>
        <w:keepNext/>
        <w:widowControl w:val="0"/>
        <w:jc w:val="center"/>
        <w:rPr>
          <w:rFonts w:ascii="Calibri" w:hAnsi="Calibri" w:cs="Calibri"/>
          <w:b/>
          <w:bCs/>
        </w:rPr>
      </w:pPr>
      <w:r>
        <w:rPr>
          <w:rFonts w:ascii="Calibri" w:hAnsi="Calibri" w:cs="Calibri"/>
          <w:b/>
          <w:bCs/>
        </w:rPr>
        <w:t>Intellectual Property</w:t>
      </w:r>
      <w:r w:rsidR="007841A3">
        <w:rPr>
          <w:rFonts w:ascii="Calibri" w:hAnsi="Calibri" w:cs="Calibri"/>
          <w:b/>
          <w:bCs/>
        </w:rPr>
        <w:t>, including License</w:t>
      </w:r>
    </w:p>
    <w:p w14:paraId="519EF9CD" w14:textId="77777777" w:rsidR="00620D07" w:rsidRPr="00620D07" w:rsidRDefault="00620D07" w:rsidP="00AB715A">
      <w:pPr>
        <w:keepNext/>
        <w:widowControl w:val="0"/>
        <w:jc w:val="both"/>
        <w:rPr>
          <w:rFonts w:ascii="Calibri" w:hAnsi="Calibri" w:cs="Calibri"/>
        </w:rPr>
      </w:pPr>
    </w:p>
    <w:p w14:paraId="0501E69D" w14:textId="6080CC1B" w:rsidR="0004019D" w:rsidRPr="0004019D" w:rsidRDefault="00416703" w:rsidP="00AB715A">
      <w:pPr>
        <w:pStyle w:val="ListParagraph"/>
        <w:keepNext/>
        <w:widowControl w:val="0"/>
        <w:numPr>
          <w:ilvl w:val="0"/>
          <w:numId w:val="7"/>
        </w:numPr>
        <w:ind w:hanging="720"/>
        <w:jc w:val="both"/>
        <w:rPr>
          <w:rFonts w:ascii="Calibri" w:hAnsi="Calibri" w:cs="Calibri"/>
          <w:b/>
          <w:bCs/>
        </w:rPr>
      </w:pPr>
      <w:r>
        <w:rPr>
          <w:rFonts w:ascii="Calibri" w:hAnsi="Calibri" w:cs="Calibri"/>
        </w:rPr>
        <w:t xml:space="preserve">The </w:t>
      </w:r>
      <w:r w:rsidR="006924AF">
        <w:rPr>
          <w:rFonts w:ascii="Calibri" w:hAnsi="Calibri" w:cs="Calibri"/>
        </w:rPr>
        <w:t>Member State</w:t>
      </w:r>
      <w:r w:rsidR="00CA134D">
        <w:rPr>
          <w:rFonts w:ascii="Calibri" w:hAnsi="Calibri" w:cs="Calibri"/>
        </w:rPr>
        <w:t xml:space="preserve"> </w:t>
      </w:r>
      <w:r w:rsidR="00DB389E">
        <w:rPr>
          <w:rFonts w:ascii="Calibri" w:hAnsi="Calibri" w:cs="Calibri"/>
        </w:rPr>
        <w:t>retain</w:t>
      </w:r>
      <w:r w:rsidR="008A4915">
        <w:rPr>
          <w:rFonts w:ascii="Calibri" w:hAnsi="Calibri" w:cs="Calibri"/>
        </w:rPr>
        <w:t>s</w:t>
      </w:r>
      <w:r w:rsidR="00DB389E">
        <w:rPr>
          <w:rFonts w:ascii="Calibri" w:hAnsi="Calibri" w:cs="Calibri"/>
        </w:rPr>
        <w:t xml:space="preserve"> all </w:t>
      </w:r>
      <w:r w:rsidR="00813D60">
        <w:rPr>
          <w:rFonts w:ascii="Calibri" w:hAnsi="Calibri" w:cs="Calibri"/>
        </w:rPr>
        <w:t>intellectual property rights in the LOSI Data</w:t>
      </w:r>
      <w:r w:rsidR="009A6B6B">
        <w:rPr>
          <w:rFonts w:ascii="Calibri" w:hAnsi="Calibri" w:cs="Calibri"/>
        </w:rPr>
        <w:t xml:space="preserve"> Analysis</w:t>
      </w:r>
      <w:r w:rsidR="00813D60">
        <w:rPr>
          <w:rFonts w:ascii="Calibri" w:hAnsi="Calibri" w:cs="Calibri"/>
        </w:rPr>
        <w:t>.</w:t>
      </w:r>
    </w:p>
    <w:p w14:paraId="3AE5F81E" w14:textId="77777777" w:rsidR="0004019D" w:rsidRPr="0004019D" w:rsidRDefault="0004019D" w:rsidP="00AB715A">
      <w:pPr>
        <w:pStyle w:val="ListParagraph"/>
        <w:keepNext/>
        <w:widowControl w:val="0"/>
        <w:jc w:val="both"/>
        <w:rPr>
          <w:rFonts w:ascii="Calibri" w:hAnsi="Calibri" w:cs="Calibri"/>
          <w:b/>
          <w:bCs/>
        </w:rPr>
      </w:pPr>
    </w:p>
    <w:p w14:paraId="515E9D77" w14:textId="04DD2E22" w:rsidR="00CC3435" w:rsidRPr="00B407F3" w:rsidRDefault="00416703" w:rsidP="002732E5">
      <w:pPr>
        <w:pStyle w:val="ListParagraph"/>
        <w:numPr>
          <w:ilvl w:val="0"/>
          <w:numId w:val="7"/>
        </w:numPr>
        <w:ind w:hanging="720"/>
        <w:jc w:val="both"/>
        <w:rPr>
          <w:rFonts w:ascii="Calibri" w:hAnsi="Calibri" w:cs="Calibri"/>
        </w:rPr>
      </w:pPr>
      <w:r w:rsidRPr="00B407F3">
        <w:rPr>
          <w:rFonts w:ascii="Calibri" w:hAnsi="Calibri" w:cs="Calibri"/>
        </w:rPr>
        <w:t xml:space="preserve">The </w:t>
      </w:r>
      <w:r w:rsidR="006924AF">
        <w:rPr>
          <w:rFonts w:ascii="Calibri" w:hAnsi="Calibri" w:cs="Calibri"/>
        </w:rPr>
        <w:t>Member State</w:t>
      </w:r>
      <w:r w:rsidR="00CA134D" w:rsidRPr="00B407F3">
        <w:rPr>
          <w:rFonts w:ascii="Calibri" w:hAnsi="Calibri" w:cs="Calibri"/>
        </w:rPr>
        <w:t xml:space="preserve"> </w:t>
      </w:r>
      <w:r w:rsidR="00C204A9" w:rsidRPr="008A4915">
        <w:rPr>
          <w:rFonts w:ascii="Calibri" w:hAnsi="Calibri" w:cs="Calibri"/>
        </w:rPr>
        <w:t>grant</w:t>
      </w:r>
      <w:r w:rsidR="008A4915">
        <w:rPr>
          <w:rFonts w:ascii="Calibri" w:hAnsi="Calibri" w:cs="Calibri"/>
        </w:rPr>
        <w:t>s</w:t>
      </w:r>
      <w:r w:rsidR="00C204A9" w:rsidRPr="008A4915">
        <w:rPr>
          <w:rFonts w:ascii="Calibri" w:hAnsi="Calibri" w:cs="Calibri"/>
        </w:rPr>
        <w:t xml:space="preserve"> to the United Nations a </w:t>
      </w:r>
      <w:r w:rsidR="002E6505" w:rsidRPr="00B407F3">
        <w:rPr>
          <w:rFonts w:ascii="Calibri" w:hAnsi="Calibri" w:cs="Calibri"/>
        </w:rPr>
        <w:t xml:space="preserve">universal, </w:t>
      </w:r>
      <w:r w:rsidR="00C204A9" w:rsidRPr="00B407F3">
        <w:rPr>
          <w:rFonts w:ascii="Calibri" w:hAnsi="Calibri" w:cs="Calibri"/>
        </w:rPr>
        <w:t>non-exclusive, perpetual</w:t>
      </w:r>
      <w:r w:rsidR="005068DB">
        <w:rPr>
          <w:rFonts w:ascii="Calibri" w:hAnsi="Calibri" w:cs="Calibri"/>
        </w:rPr>
        <w:t>, irrevocable</w:t>
      </w:r>
      <w:r w:rsidR="00C204A9" w:rsidRPr="00B407F3">
        <w:rPr>
          <w:rFonts w:ascii="Calibri" w:hAnsi="Calibri" w:cs="Calibri"/>
        </w:rPr>
        <w:t xml:space="preserve"> and royalty-free license to use</w:t>
      </w:r>
      <w:r w:rsidR="00BB07BC" w:rsidRPr="00B407F3">
        <w:rPr>
          <w:rFonts w:ascii="Calibri" w:hAnsi="Calibri" w:cs="Calibri"/>
        </w:rPr>
        <w:t xml:space="preserve"> the </w:t>
      </w:r>
      <w:r w:rsidR="00BB07BC" w:rsidRPr="009A6B6B">
        <w:rPr>
          <w:rFonts w:ascii="Calibri" w:hAnsi="Calibri" w:cs="Calibri"/>
        </w:rPr>
        <w:t xml:space="preserve">LOSI </w:t>
      </w:r>
      <w:r w:rsidR="009A6B6B">
        <w:rPr>
          <w:rFonts w:ascii="Calibri" w:hAnsi="Calibri" w:cs="Calibri"/>
        </w:rPr>
        <w:t xml:space="preserve">Data </w:t>
      </w:r>
      <w:r w:rsidR="00BB07BC" w:rsidRPr="009A6B6B">
        <w:rPr>
          <w:rFonts w:ascii="Calibri" w:hAnsi="Calibri" w:cs="Calibri"/>
        </w:rPr>
        <w:t xml:space="preserve">Analysis for the </w:t>
      </w:r>
      <w:r w:rsidR="0006078D" w:rsidRPr="00FE091D">
        <w:rPr>
          <w:rFonts w:ascii="Calibri" w:hAnsi="Calibri" w:cs="Calibri"/>
        </w:rPr>
        <w:t xml:space="preserve">academic and research purposes </w:t>
      </w:r>
      <w:r w:rsidR="00BB07BC" w:rsidRPr="00B407F3">
        <w:rPr>
          <w:rFonts w:ascii="Calibri" w:hAnsi="Calibri" w:cs="Calibri"/>
        </w:rPr>
        <w:t>of the United Nations</w:t>
      </w:r>
      <w:r w:rsidR="008974E1" w:rsidRPr="00B407F3">
        <w:rPr>
          <w:rFonts w:ascii="Calibri" w:hAnsi="Calibri" w:cs="Calibri"/>
        </w:rPr>
        <w:t xml:space="preserve">, which includes the right to </w:t>
      </w:r>
      <w:r w:rsidR="00373AEA">
        <w:rPr>
          <w:rFonts w:ascii="Calibri" w:hAnsi="Calibri" w:cs="Calibri"/>
        </w:rPr>
        <w:t>publish the LOSI Data Analysis</w:t>
      </w:r>
      <w:r w:rsidR="00BB07BC" w:rsidRPr="00B407F3">
        <w:rPr>
          <w:rFonts w:ascii="Calibri" w:hAnsi="Calibri" w:cs="Calibri"/>
        </w:rPr>
        <w:t>.</w:t>
      </w:r>
      <w:r w:rsidR="002A5615" w:rsidRPr="00B407F3">
        <w:rPr>
          <w:rFonts w:ascii="Calibri" w:hAnsi="Calibri" w:cs="Calibri"/>
        </w:rPr>
        <w:t xml:space="preserve">  For this purpose, the </w:t>
      </w:r>
      <w:r w:rsidR="006924AF">
        <w:rPr>
          <w:rFonts w:ascii="Calibri" w:hAnsi="Calibri" w:cs="Calibri"/>
        </w:rPr>
        <w:t>Member State</w:t>
      </w:r>
      <w:r w:rsidR="002A5615" w:rsidRPr="00B407F3">
        <w:rPr>
          <w:rFonts w:ascii="Calibri" w:hAnsi="Calibri" w:cs="Calibri"/>
        </w:rPr>
        <w:t xml:space="preserve"> shall place the LOSI </w:t>
      </w:r>
      <w:r w:rsidR="009A6B6B">
        <w:rPr>
          <w:rFonts w:ascii="Calibri" w:hAnsi="Calibri" w:cs="Calibri"/>
        </w:rPr>
        <w:t xml:space="preserve">Data </w:t>
      </w:r>
      <w:r w:rsidR="002A5615" w:rsidRPr="00B407F3">
        <w:rPr>
          <w:rFonts w:ascii="Calibri" w:hAnsi="Calibri" w:cs="Calibri"/>
        </w:rPr>
        <w:t>Analysis on the e-government assessment platform hosted on the DESA Website</w:t>
      </w:r>
      <w:r w:rsidR="005C2BA3" w:rsidRPr="00B407F3">
        <w:rPr>
          <w:rFonts w:ascii="Calibri" w:hAnsi="Calibri" w:cs="Calibri"/>
        </w:rPr>
        <w:t>, in accordance with the terms of use of the DESA Website</w:t>
      </w:r>
      <w:r w:rsidR="00BB07BC" w:rsidRPr="00B407F3">
        <w:rPr>
          <w:rFonts w:ascii="Calibri" w:hAnsi="Calibri" w:cs="Calibri"/>
        </w:rPr>
        <w:t xml:space="preserve">.  </w:t>
      </w:r>
    </w:p>
    <w:p w14:paraId="4F19274F" w14:textId="77777777" w:rsidR="00416703" w:rsidRPr="00416703" w:rsidRDefault="00416703" w:rsidP="00416703">
      <w:pPr>
        <w:pStyle w:val="ListParagraph"/>
        <w:rPr>
          <w:rFonts w:ascii="Calibri" w:hAnsi="Calibri" w:cs="Calibri"/>
        </w:rPr>
      </w:pPr>
    </w:p>
    <w:p w14:paraId="6F7D9C66" w14:textId="01AF8759" w:rsidR="00416703" w:rsidRDefault="00416703" w:rsidP="002732E5">
      <w:pPr>
        <w:pStyle w:val="ListParagraph"/>
        <w:numPr>
          <w:ilvl w:val="0"/>
          <w:numId w:val="7"/>
        </w:numPr>
        <w:ind w:hanging="720"/>
        <w:jc w:val="both"/>
        <w:rPr>
          <w:rFonts w:ascii="Calibri" w:hAnsi="Calibri" w:cs="Calibri"/>
        </w:rPr>
      </w:pPr>
      <w:r w:rsidRPr="00416703">
        <w:rPr>
          <w:rFonts w:ascii="Calibri" w:hAnsi="Calibri" w:cs="Calibri"/>
        </w:rPr>
        <w:t xml:space="preserve">The </w:t>
      </w:r>
      <w:r w:rsidR="006924AF">
        <w:rPr>
          <w:rFonts w:ascii="Calibri" w:hAnsi="Calibri" w:cs="Calibri"/>
        </w:rPr>
        <w:t>Member State</w:t>
      </w:r>
      <w:r>
        <w:rPr>
          <w:rFonts w:ascii="Calibri" w:hAnsi="Calibri" w:cs="Calibri"/>
        </w:rPr>
        <w:t xml:space="preserve"> </w:t>
      </w:r>
      <w:r w:rsidRPr="00416703">
        <w:rPr>
          <w:rFonts w:ascii="Calibri" w:hAnsi="Calibri" w:cs="Calibri"/>
        </w:rPr>
        <w:t xml:space="preserve">confirms that it has the necessary rights, </w:t>
      </w:r>
      <w:proofErr w:type="gramStart"/>
      <w:r w:rsidRPr="00416703">
        <w:rPr>
          <w:rFonts w:ascii="Calibri" w:hAnsi="Calibri" w:cs="Calibri"/>
        </w:rPr>
        <w:t>permissions</w:t>
      </w:r>
      <w:proofErr w:type="gramEnd"/>
      <w:r w:rsidRPr="00416703">
        <w:rPr>
          <w:rFonts w:ascii="Calibri" w:hAnsi="Calibri" w:cs="Calibri"/>
        </w:rPr>
        <w:t xml:space="preserve"> and licenses,</w:t>
      </w:r>
      <w:r w:rsidR="00786647">
        <w:rPr>
          <w:rFonts w:ascii="Calibri" w:hAnsi="Calibri" w:cs="Calibri"/>
        </w:rPr>
        <w:t xml:space="preserve"> </w:t>
      </w:r>
      <w:r w:rsidR="00786647" w:rsidRPr="00786647">
        <w:rPr>
          <w:rFonts w:ascii="Calibri" w:hAnsi="Calibri" w:cs="Calibri"/>
        </w:rPr>
        <w:t>including with respect to copyright and other intellectual property rights owned by third parties whose materials have been incorporated into the LOSI Data</w:t>
      </w:r>
      <w:r w:rsidR="00147BEB">
        <w:rPr>
          <w:rFonts w:ascii="Calibri" w:hAnsi="Calibri" w:cs="Calibri"/>
        </w:rPr>
        <w:t xml:space="preserve"> </w:t>
      </w:r>
      <w:r w:rsidR="009A6B6B">
        <w:rPr>
          <w:rFonts w:ascii="Calibri" w:hAnsi="Calibri" w:cs="Calibri"/>
        </w:rPr>
        <w:t xml:space="preserve">Analysis </w:t>
      </w:r>
      <w:r w:rsidR="00147BEB">
        <w:rPr>
          <w:rFonts w:ascii="Calibri" w:hAnsi="Calibri" w:cs="Calibri"/>
        </w:rPr>
        <w:t xml:space="preserve">to enable the </w:t>
      </w:r>
      <w:r w:rsidR="006924AF">
        <w:rPr>
          <w:rFonts w:ascii="Calibri" w:hAnsi="Calibri" w:cs="Calibri"/>
        </w:rPr>
        <w:t>Member State</w:t>
      </w:r>
      <w:r w:rsidR="00147BEB">
        <w:rPr>
          <w:rFonts w:ascii="Calibri" w:hAnsi="Calibri" w:cs="Calibri"/>
        </w:rPr>
        <w:t xml:space="preserve"> to </w:t>
      </w:r>
      <w:r w:rsidR="004D1FC7">
        <w:rPr>
          <w:rFonts w:ascii="Calibri" w:hAnsi="Calibri" w:cs="Calibri"/>
        </w:rPr>
        <w:t>grant</w:t>
      </w:r>
      <w:r w:rsidR="00147BEB">
        <w:rPr>
          <w:rFonts w:ascii="Calibri" w:hAnsi="Calibri" w:cs="Calibri"/>
        </w:rPr>
        <w:t xml:space="preserve"> the United Nations the abovementioned license in accordance with this MOU</w:t>
      </w:r>
      <w:r w:rsidRPr="00416703">
        <w:rPr>
          <w:rFonts w:ascii="Calibri" w:hAnsi="Calibri" w:cs="Calibri"/>
        </w:rPr>
        <w:t>.</w:t>
      </w:r>
      <w:r w:rsidR="00012BEC">
        <w:rPr>
          <w:rFonts w:ascii="Calibri" w:hAnsi="Calibri" w:cs="Calibri"/>
        </w:rPr>
        <w:t xml:space="preserve"> </w:t>
      </w:r>
    </w:p>
    <w:p w14:paraId="493C1D0F" w14:textId="77777777" w:rsidR="00B854E1" w:rsidRDefault="00B854E1" w:rsidP="0004019D">
      <w:pPr>
        <w:pStyle w:val="ListParagraph"/>
        <w:jc w:val="both"/>
        <w:rPr>
          <w:rFonts w:ascii="Calibri" w:hAnsi="Calibri" w:cs="Calibri"/>
        </w:rPr>
      </w:pPr>
    </w:p>
    <w:p w14:paraId="43FA4E82" w14:textId="45E820F2" w:rsidR="00B96315" w:rsidRPr="00DB5195" w:rsidRDefault="00DD2281">
      <w:pPr>
        <w:pStyle w:val="ListParagraph"/>
        <w:numPr>
          <w:ilvl w:val="0"/>
          <w:numId w:val="7"/>
        </w:numPr>
        <w:ind w:hanging="720"/>
        <w:jc w:val="both"/>
      </w:pPr>
      <w:r w:rsidRPr="00DB5195">
        <w:t xml:space="preserve">Unless the </w:t>
      </w:r>
      <w:r w:rsidR="006924AF">
        <w:t>Member State</w:t>
      </w:r>
      <w:r w:rsidRPr="00DB5195">
        <w:t xml:space="preserve"> has agreed </w:t>
      </w:r>
      <w:r w:rsidR="00270142" w:rsidRPr="00DB5195">
        <w:t>in writing</w:t>
      </w:r>
      <w:r w:rsidR="008135EA" w:rsidRPr="00DB5195">
        <w:t xml:space="preserve"> </w:t>
      </w:r>
      <w:r w:rsidRPr="00DB5195">
        <w:t>to</w:t>
      </w:r>
      <w:r w:rsidR="00DE3888" w:rsidRPr="00DB5195">
        <w:t xml:space="preserve"> </w:t>
      </w:r>
      <w:r w:rsidR="00DF2AA2" w:rsidRPr="00DB5195">
        <w:t xml:space="preserve">allow other users of the DESA Website to use </w:t>
      </w:r>
      <w:r w:rsidR="00DE3888" w:rsidRPr="00DB5195">
        <w:t xml:space="preserve">the LOSI </w:t>
      </w:r>
      <w:r w:rsidR="007D59FC">
        <w:t xml:space="preserve">Data </w:t>
      </w:r>
      <w:r w:rsidR="00DE3888" w:rsidRPr="00DB5195">
        <w:t>Analysis</w:t>
      </w:r>
      <w:r w:rsidR="00DF2AA2" w:rsidRPr="00DB5195">
        <w:t xml:space="preserve">, </w:t>
      </w:r>
      <w:r w:rsidR="00270142" w:rsidRPr="00DB5195">
        <w:t xml:space="preserve">the UN shall not </w:t>
      </w:r>
      <w:r w:rsidR="008B6DD7" w:rsidRPr="00DB5195">
        <w:t xml:space="preserve">provide such users with access to </w:t>
      </w:r>
      <w:r w:rsidR="00270142" w:rsidRPr="00DB5195">
        <w:t xml:space="preserve">the </w:t>
      </w:r>
      <w:r w:rsidR="00270142" w:rsidRPr="004A078F">
        <w:t>LOSI Data</w:t>
      </w:r>
      <w:r w:rsidR="004A078F">
        <w:t xml:space="preserve"> Analysis</w:t>
      </w:r>
      <w:r w:rsidR="008135EA" w:rsidRPr="00DB5195">
        <w:t>.</w:t>
      </w:r>
      <w:r w:rsidR="00270142" w:rsidRPr="00DB5195">
        <w:t xml:space="preserve">  </w:t>
      </w:r>
      <w:r w:rsidRPr="00DB5195">
        <w:t xml:space="preserve"> </w:t>
      </w:r>
    </w:p>
    <w:p w14:paraId="74A2A96A" w14:textId="77777777" w:rsidR="00B96315" w:rsidRPr="00B96315" w:rsidRDefault="00B96315" w:rsidP="00B96315">
      <w:pPr>
        <w:pStyle w:val="ListParagraph"/>
        <w:rPr>
          <w:rFonts w:ascii="Calibri" w:hAnsi="Calibri" w:cs="Calibri"/>
        </w:rPr>
      </w:pPr>
    </w:p>
    <w:p w14:paraId="11B01915" w14:textId="7544C5EB" w:rsidR="0049083C" w:rsidRDefault="002506D8" w:rsidP="00FC163E">
      <w:pPr>
        <w:pStyle w:val="ListParagraph"/>
        <w:numPr>
          <w:ilvl w:val="0"/>
          <w:numId w:val="7"/>
        </w:numPr>
        <w:ind w:hanging="720"/>
        <w:jc w:val="both"/>
      </w:pPr>
      <w:r>
        <w:rPr>
          <w:rFonts w:ascii="Calibri" w:hAnsi="Calibri" w:cs="Calibri"/>
        </w:rPr>
        <w:t xml:space="preserve">The United Nations shall acknowledge the provision of the above license by the </w:t>
      </w:r>
      <w:r w:rsidR="006924AF">
        <w:rPr>
          <w:rFonts w:ascii="Calibri" w:hAnsi="Calibri" w:cs="Calibri"/>
        </w:rPr>
        <w:t>Member State</w:t>
      </w:r>
      <w:r>
        <w:rPr>
          <w:rFonts w:ascii="Calibri" w:hAnsi="Calibri" w:cs="Calibri"/>
        </w:rPr>
        <w:t xml:space="preserve"> as follows: </w:t>
      </w:r>
      <w:r>
        <w:t>[</w:t>
      </w:r>
      <w:r w:rsidRPr="00623C3D">
        <w:rPr>
          <w:highlight w:val="yellow"/>
        </w:rPr>
        <w:t>PARTIES TO INSERT</w:t>
      </w:r>
      <w:r>
        <w:t>].</w:t>
      </w:r>
    </w:p>
    <w:p w14:paraId="4105F17C" w14:textId="77777777" w:rsidR="00A322A9" w:rsidRDefault="00A322A9" w:rsidP="0049083C"/>
    <w:p w14:paraId="31BE0499" w14:textId="328535E2" w:rsidR="00EC2B8C" w:rsidRDefault="00FC163E" w:rsidP="00F31BE8">
      <w:pPr>
        <w:jc w:val="center"/>
        <w:rPr>
          <w:b/>
          <w:bCs/>
        </w:rPr>
      </w:pPr>
      <w:r>
        <w:rPr>
          <w:b/>
          <w:bCs/>
        </w:rPr>
        <w:t>Article III</w:t>
      </w:r>
    </w:p>
    <w:p w14:paraId="2DF32542" w14:textId="59F895AA" w:rsidR="00B11BCF" w:rsidRPr="00570C22" w:rsidRDefault="00B11BCF" w:rsidP="001B47CA">
      <w:pPr>
        <w:spacing w:line="252" w:lineRule="exact"/>
        <w:jc w:val="center"/>
        <w:rPr>
          <w:b/>
        </w:rPr>
      </w:pPr>
      <w:r w:rsidRPr="00570C22">
        <w:rPr>
          <w:b/>
        </w:rPr>
        <w:t>Liability</w:t>
      </w:r>
    </w:p>
    <w:p w14:paraId="6752A534" w14:textId="0BFE6D79" w:rsidR="00C778F5" w:rsidRDefault="00C778F5" w:rsidP="00C778F5">
      <w:pPr>
        <w:jc w:val="both"/>
      </w:pPr>
    </w:p>
    <w:p w14:paraId="3ABA60DF" w14:textId="71485641" w:rsidR="006B0C64" w:rsidRDefault="006B0C64" w:rsidP="009D30C1">
      <w:pPr>
        <w:ind w:left="720" w:hanging="720"/>
        <w:jc w:val="both"/>
      </w:pPr>
      <w:r>
        <w:t>1.</w:t>
      </w:r>
      <w:r>
        <w:tab/>
      </w:r>
      <w:r w:rsidR="00AB4604">
        <w:t xml:space="preserve">The </w:t>
      </w:r>
      <w:r w:rsidR="006924AF">
        <w:t>Member State</w:t>
      </w:r>
      <w:r w:rsidR="00755CBB">
        <w:t xml:space="preserve"> </w:t>
      </w:r>
      <w:r w:rsidR="00AB4604" w:rsidRPr="005E493B">
        <w:t>acknowledges</w:t>
      </w:r>
      <w:r w:rsidR="00AB4604">
        <w:t xml:space="preserve"> and </w:t>
      </w:r>
      <w:r w:rsidR="00AB4604" w:rsidRPr="005E493B">
        <w:t>agrees</w:t>
      </w:r>
      <w:r w:rsidR="00AB4604">
        <w:t xml:space="preserve"> that the United</w:t>
      </w:r>
      <w:r w:rsidR="00AB4604" w:rsidRPr="005E493B">
        <w:t> </w:t>
      </w:r>
      <w:r w:rsidR="00AB4604">
        <w:t xml:space="preserve">Nations shall not be </w:t>
      </w:r>
      <w:r w:rsidR="00AB4604" w:rsidRPr="005E493B">
        <w:t>liable</w:t>
      </w:r>
      <w:r w:rsidR="00AB4604">
        <w:t xml:space="preserve"> for any </w:t>
      </w:r>
      <w:r w:rsidR="00AB4604" w:rsidRPr="005E493B">
        <w:t>loss, damage, liability</w:t>
      </w:r>
      <w:r w:rsidR="00AB4604">
        <w:t>,</w:t>
      </w:r>
      <w:r w:rsidR="00AB4604" w:rsidRPr="005E493B">
        <w:t xml:space="preserve"> or expense incurred or suffered in connection</w:t>
      </w:r>
      <w:r w:rsidR="00AB4604">
        <w:t xml:space="preserve"> with </w:t>
      </w:r>
      <w:r w:rsidR="00AB4604" w:rsidRPr="005E493B">
        <w:t>the provision of the</w:t>
      </w:r>
      <w:r w:rsidR="00AB4604">
        <w:t xml:space="preserve"> </w:t>
      </w:r>
      <w:r w:rsidR="00AB4604">
        <w:rPr>
          <w:rFonts w:ascii="Calibri" w:hAnsi="Calibri" w:cs="Calibri"/>
        </w:rPr>
        <w:t xml:space="preserve">LOSI </w:t>
      </w:r>
      <w:r w:rsidR="007B7C5E">
        <w:rPr>
          <w:rFonts w:ascii="Calibri" w:hAnsi="Calibri" w:cs="Calibri"/>
        </w:rPr>
        <w:t xml:space="preserve">Data </w:t>
      </w:r>
      <w:r w:rsidR="00AB4604">
        <w:rPr>
          <w:rFonts w:ascii="Calibri" w:hAnsi="Calibri" w:cs="Calibri"/>
        </w:rPr>
        <w:t xml:space="preserve">Analysis </w:t>
      </w:r>
      <w:r w:rsidR="00AB4604" w:rsidRPr="005E493B">
        <w:t xml:space="preserve">by the </w:t>
      </w:r>
      <w:r w:rsidR="006924AF">
        <w:t>Member State</w:t>
      </w:r>
      <w:r w:rsidR="007B7C5E">
        <w:t xml:space="preserve"> </w:t>
      </w:r>
      <w:r w:rsidR="00AB4604">
        <w:t xml:space="preserve">to the United Nations </w:t>
      </w:r>
      <w:r w:rsidR="00AB4604" w:rsidRPr="005E493B">
        <w:t xml:space="preserve">under the terms set out herein.  The </w:t>
      </w:r>
      <w:r w:rsidR="006924AF">
        <w:t>Member State</w:t>
      </w:r>
      <w:r w:rsidR="00D30192">
        <w:t xml:space="preserve"> </w:t>
      </w:r>
      <w:r w:rsidR="00AB4604">
        <w:t xml:space="preserve">shall be </w:t>
      </w:r>
      <w:r w:rsidR="00AB4604" w:rsidRPr="005E493B">
        <w:t xml:space="preserve">solely responsible for handling and resolving any claim brought by </w:t>
      </w:r>
      <w:proofErr w:type="gramStart"/>
      <w:r w:rsidR="00AB4604" w:rsidRPr="005E493B">
        <w:t>third-parties</w:t>
      </w:r>
      <w:proofErr w:type="gramEnd"/>
      <w:r w:rsidR="00AB4604" w:rsidRPr="005E493B">
        <w:t xml:space="preserve"> against </w:t>
      </w:r>
      <w:r w:rsidR="00AB4604">
        <w:t xml:space="preserve">the United Nations </w:t>
      </w:r>
      <w:r w:rsidR="00AB4604" w:rsidRPr="005E493B">
        <w:t xml:space="preserve">with respect to the </w:t>
      </w:r>
      <w:r w:rsidR="00AB4604">
        <w:rPr>
          <w:rFonts w:ascii="Calibri" w:hAnsi="Calibri" w:cs="Calibri"/>
        </w:rPr>
        <w:t xml:space="preserve">LOSI </w:t>
      </w:r>
      <w:r w:rsidR="008D4B26">
        <w:rPr>
          <w:rFonts w:ascii="Calibri" w:hAnsi="Calibri" w:cs="Calibri"/>
        </w:rPr>
        <w:t xml:space="preserve">Data </w:t>
      </w:r>
      <w:r w:rsidR="00AB4604">
        <w:rPr>
          <w:rFonts w:ascii="Calibri" w:hAnsi="Calibri" w:cs="Calibri"/>
        </w:rPr>
        <w:t xml:space="preserve">Analysis </w:t>
      </w:r>
      <w:r w:rsidR="00AB4604" w:rsidRPr="005E493B">
        <w:t xml:space="preserve">provided by </w:t>
      </w:r>
      <w:r w:rsidR="00AB4604">
        <w:t>the</w:t>
      </w:r>
      <w:r w:rsidR="008D4B26">
        <w:t xml:space="preserve"> </w:t>
      </w:r>
      <w:r w:rsidR="006924AF">
        <w:t>Member State</w:t>
      </w:r>
      <w:r w:rsidR="00AB4604">
        <w:t xml:space="preserve">, including any claim arising out of the UN’s use of the LOSI </w:t>
      </w:r>
      <w:r w:rsidR="004B385B">
        <w:t xml:space="preserve">Data </w:t>
      </w:r>
      <w:r w:rsidR="00AB4604">
        <w:t>Analysis</w:t>
      </w:r>
      <w:r>
        <w:t>.</w:t>
      </w:r>
    </w:p>
    <w:p w14:paraId="45C0930D" w14:textId="07D631FE" w:rsidR="00EF4B91" w:rsidRDefault="00EF4B91" w:rsidP="006B0C64">
      <w:pPr>
        <w:ind w:left="720" w:hanging="720"/>
        <w:jc w:val="both"/>
      </w:pPr>
    </w:p>
    <w:p w14:paraId="3F488FB3" w14:textId="32B3FC36" w:rsidR="00EF4B91" w:rsidRPr="00E06FE4" w:rsidRDefault="00EF4B91" w:rsidP="00623C3D">
      <w:pPr>
        <w:ind w:left="720" w:hanging="720"/>
        <w:jc w:val="center"/>
        <w:rPr>
          <w:b/>
          <w:bCs/>
        </w:rPr>
      </w:pPr>
      <w:r w:rsidRPr="00623C3D">
        <w:rPr>
          <w:b/>
          <w:bCs/>
        </w:rPr>
        <w:t xml:space="preserve">Article </w:t>
      </w:r>
      <w:r w:rsidR="000808F8">
        <w:rPr>
          <w:b/>
          <w:bCs/>
        </w:rPr>
        <w:t>I</w:t>
      </w:r>
      <w:r w:rsidRPr="00E06FE4">
        <w:rPr>
          <w:b/>
          <w:bCs/>
        </w:rPr>
        <w:t>V</w:t>
      </w:r>
    </w:p>
    <w:p w14:paraId="32B8F742" w14:textId="24CCE552" w:rsidR="00EF4B91" w:rsidRPr="00E06FE4" w:rsidRDefault="00EF4B91" w:rsidP="00623C3D">
      <w:pPr>
        <w:ind w:left="720" w:hanging="720"/>
        <w:jc w:val="center"/>
        <w:rPr>
          <w:b/>
          <w:bCs/>
        </w:rPr>
      </w:pPr>
      <w:r w:rsidRPr="00E06FE4">
        <w:rPr>
          <w:b/>
          <w:bCs/>
        </w:rPr>
        <w:t xml:space="preserve">UN name, </w:t>
      </w:r>
      <w:proofErr w:type="gramStart"/>
      <w:r w:rsidRPr="00E06FE4">
        <w:rPr>
          <w:b/>
          <w:bCs/>
        </w:rPr>
        <w:t>abbreviation</w:t>
      </w:r>
      <w:proofErr w:type="gramEnd"/>
      <w:r w:rsidRPr="00E06FE4">
        <w:rPr>
          <w:b/>
          <w:bCs/>
        </w:rPr>
        <w:t xml:space="preserve"> and emblem</w:t>
      </w:r>
    </w:p>
    <w:p w14:paraId="0FB8012B" w14:textId="77777777" w:rsidR="00591CA3" w:rsidRDefault="00591CA3" w:rsidP="00623C3D">
      <w:pPr>
        <w:pStyle w:val="ListParagraph"/>
        <w:jc w:val="both"/>
      </w:pPr>
    </w:p>
    <w:p w14:paraId="65C26E70" w14:textId="694E58B5" w:rsidR="008664B9" w:rsidRDefault="008664B9">
      <w:pPr>
        <w:pStyle w:val="ListParagraph"/>
        <w:numPr>
          <w:ilvl w:val="0"/>
          <w:numId w:val="15"/>
        </w:numPr>
        <w:jc w:val="both"/>
      </w:pPr>
      <w:r>
        <w:t xml:space="preserve">The </w:t>
      </w:r>
      <w:r w:rsidR="006924AF">
        <w:t>Member State</w:t>
      </w:r>
      <w:r>
        <w:t xml:space="preserve"> agree</w:t>
      </w:r>
      <w:r w:rsidR="0035368B">
        <w:t>s</w:t>
      </w:r>
      <w:r>
        <w:t xml:space="preserve"> to </w:t>
      </w:r>
      <w:r w:rsidR="0035368B">
        <w:t xml:space="preserve">not </w:t>
      </w:r>
      <w:r>
        <w:t xml:space="preserve">use the </w:t>
      </w:r>
      <w:r w:rsidR="00C67914">
        <w:t xml:space="preserve">UN </w:t>
      </w:r>
      <w:r>
        <w:t xml:space="preserve">name, </w:t>
      </w:r>
      <w:r w:rsidR="00D57032">
        <w:t xml:space="preserve">any </w:t>
      </w:r>
      <w:r w:rsidR="00C67914">
        <w:t xml:space="preserve">abbreviation </w:t>
      </w:r>
      <w:r w:rsidR="00D57032">
        <w:t xml:space="preserve">thereof, </w:t>
      </w:r>
      <w:r w:rsidR="00C67914">
        <w:t xml:space="preserve">or </w:t>
      </w:r>
      <w:r>
        <w:t>emblem, in connection with its operations, affairs or otherwise</w:t>
      </w:r>
      <w:r w:rsidR="007E10C7">
        <w:t>,</w:t>
      </w:r>
      <w:r>
        <w:t xml:space="preserve"> without the </w:t>
      </w:r>
      <w:r w:rsidR="00C67914">
        <w:t xml:space="preserve">UN’s </w:t>
      </w:r>
      <w:r>
        <w:t xml:space="preserve">prior written permission. Under no circumstances shall authorization be provided to use the </w:t>
      </w:r>
      <w:r w:rsidR="00D706F8">
        <w:t xml:space="preserve">UN name, </w:t>
      </w:r>
      <w:r w:rsidR="00D57032">
        <w:t xml:space="preserve">any </w:t>
      </w:r>
      <w:r w:rsidR="00D706F8">
        <w:t xml:space="preserve">abbreviation </w:t>
      </w:r>
      <w:r w:rsidR="00D57032">
        <w:t xml:space="preserve">thereof, </w:t>
      </w:r>
      <w:r w:rsidR="00D706F8">
        <w:t>or emblem</w:t>
      </w:r>
      <w:r>
        <w:t xml:space="preserve"> for commercial purposes. </w:t>
      </w:r>
    </w:p>
    <w:p w14:paraId="6B1C4042" w14:textId="64E58B4E" w:rsidR="006B0C64" w:rsidRDefault="00BC3FCB" w:rsidP="001B47CA">
      <w:pPr>
        <w:ind w:left="720" w:hanging="720"/>
        <w:jc w:val="both"/>
      </w:pPr>
      <w:r>
        <w:t xml:space="preserve"> </w:t>
      </w:r>
      <w:r w:rsidR="00A322F2">
        <w:t xml:space="preserve"> </w:t>
      </w:r>
    </w:p>
    <w:p w14:paraId="5D034627" w14:textId="048CA55C" w:rsidR="00C778F5" w:rsidRDefault="00C778F5" w:rsidP="00C778F5">
      <w:pPr>
        <w:jc w:val="center"/>
        <w:rPr>
          <w:b/>
          <w:bCs/>
        </w:rPr>
      </w:pPr>
      <w:r>
        <w:rPr>
          <w:b/>
          <w:bCs/>
        </w:rPr>
        <w:t>Article V</w:t>
      </w:r>
    </w:p>
    <w:p w14:paraId="0246B82D" w14:textId="083CACAD" w:rsidR="00C778F5" w:rsidRDefault="00C778F5" w:rsidP="00C778F5">
      <w:pPr>
        <w:jc w:val="center"/>
        <w:rPr>
          <w:b/>
          <w:bCs/>
        </w:rPr>
      </w:pPr>
      <w:r>
        <w:rPr>
          <w:b/>
          <w:bCs/>
        </w:rPr>
        <w:t>Dispute Resolution</w:t>
      </w:r>
    </w:p>
    <w:p w14:paraId="1AB91AAD" w14:textId="125F388F" w:rsidR="00C778F5" w:rsidRDefault="00C778F5" w:rsidP="00C778F5">
      <w:pPr>
        <w:jc w:val="both"/>
        <w:rPr>
          <w:b/>
          <w:bCs/>
        </w:rPr>
      </w:pPr>
    </w:p>
    <w:p w14:paraId="6A09717B" w14:textId="68399FB5" w:rsidR="00A835EE" w:rsidRDefault="00155A13" w:rsidP="00A835EE">
      <w:pPr>
        <w:pStyle w:val="ListParagraph"/>
        <w:numPr>
          <w:ilvl w:val="0"/>
          <w:numId w:val="14"/>
        </w:numPr>
        <w:ind w:hanging="720"/>
        <w:jc w:val="both"/>
      </w:pPr>
      <w:r w:rsidRPr="00155A13">
        <w:t xml:space="preserve">Any dispute between the United Nations and the </w:t>
      </w:r>
      <w:r w:rsidR="006924AF">
        <w:t>Member State</w:t>
      </w:r>
      <w:r w:rsidR="00D6697A">
        <w:t xml:space="preserve"> </w:t>
      </w:r>
      <w:r w:rsidRPr="00155A13">
        <w:t xml:space="preserve">relating to the interpretation and application of the MOU which is not settled by negotiation or other agreed mode of settlement </w:t>
      </w:r>
      <w:r w:rsidRPr="00155A13">
        <w:lastRenderedPageBreak/>
        <w:t xml:space="preserve">shall be submitted to arbitration at the request of either Party. Each Party shall appoint one </w:t>
      </w:r>
      <w:r w:rsidR="00E30048">
        <w:t xml:space="preserve">(1) </w:t>
      </w:r>
      <w:r w:rsidRPr="00155A13">
        <w:t xml:space="preserve">arbitrator, and the two </w:t>
      </w:r>
      <w:r w:rsidR="00E30048">
        <w:t xml:space="preserve">(2) </w:t>
      </w:r>
      <w:r w:rsidRPr="00155A13">
        <w:t>arbitrators so appointed shall appoint a third</w:t>
      </w:r>
      <w:r w:rsidR="00E30048">
        <w:t xml:space="preserve"> (3</w:t>
      </w:r>
      <w:r w:rsidR="00E30048" w:rsidRPr="00D21118">
        <w:rPr>
          <w:vertAlign w:val="superscript"/>
        </w:rPr>
        <w:t>rd</w:t>
      </w:r>
      <w:r w:rsidR="00E30048">
        <w:t>)</w:t>
      </w:r>
      <w:r w:rsidRPr="00155A13">
        <w:t xml:space="preserve">, who shall be the chairperson. If within thirty (30) days of the request for arbitration either Party has not appointed an arbitrator, or if within fifteen (15) days of the appointment of two </w:t>
      </w:r>
      <w:r w:rsidR="003337F4">
        <w:t xml:space="preserve">(2) </w:t>
      </w:r>
      <w:r w:rsidRPr="00155A13">
        <w:t xml:space="preserve">arbitrators the third </w:t>
      </w:r>
      <w:r w:rsidR="003337F4">
        <w:t>(3</w:t>
      </w:r>
      <w:r w:rsidR="003337F4" w:rsidRPr="00D21118">
        <w:rPr>
          <w:vertAlign w:val="superscript"/>
        </w:rPr>
        <w:t>rd</w:t>
      </w:r>
      <w:r w:rsidR="003337F4">
        <w:t xml:space="preserve">) </w:t>
      </w:r>
      <w:r w:rsidRPr="00155A13">
        <w:t>arbitrator has not been appointed, either Party may request the President of the International Court of Justice to appoint an arbitrator. The procedure for the arbitration shall be fixed by the arbitrators, and the expenses of the arbitration shall be borne by the Parties as assessed by the arbitrators. The arbitral award shall contain a statement of the reasons on which it is based and shall be accepted by the Parties as the final adjudication of the dispute</w:t>
      </w:r>
      <w:r w:rsidR="00A835EE" w:rsidRPr="001B47CA">
        <w:t>.</w:t>
      </w:r>
    </w:p>
    <w:p w14:paraId="4EF6F650" w14:textId="153A6691" w:rsidR="00256077" w:rsidRDefault="00256077" w:rsidP="00256077">
      <w:pPr>
        <w:jc w:val="both"/>
      </w:pPr>
    </w:p>
    <w:p w14:paraId="78AE4C32" w14:textId="5D68781A" w:rsidR="00256077" w:rsidRPr="00945C40" w:rsidRDefault="00256077" w:rsidP="00256077">
      <w:pPr>
        <w:keepNext/>
        <w:jc w:val="center"/>
        <w:rPr>
          <w:b/>
          <w:bCs/>
        </w:rPr>
      </w:pPr>
      <w:r w:rsidRPr="00945C40">
        <w:rPr>
          <w:b/>
          <w:bCs/>
        </w:rPr>
        <w:t>Article V</w:t>
      </w:r>
      <w:r w:rsidR="000808F8">
        <w:rPr>
          <w:b/>
          <w:bCs/>
        </w:rPr>
        <w:t>I</w:t>
      </w:r>
    </w:p>
    <w:p w14:paraId="51AE034A" w14:textId="2F05D50B" w:rsidR="00256077" w:rsidRPr="00945C40" w:rsidRDefault="00256077" w:rsidP="00256077">
      <w:pPr>
        <w:keepNext/>
        <w:jc w:val="center"/>
        <w:rPr>
          <w:b/>
          <w:bCs/>
        </w:rPr>
      </w:pPr>
      <w:r>
        <w:rPr>
          <w:b/>
          <w:bCs/>
        </w:rPr>
        <w:t>Privileges and Immunities</w:t>
      </w:r>
    </w:p>
    <w:p w14:paraId="6DD1DE62" w14:textId="77777777" w:rsidR="00D20990" w:rsidRPr="005E493B" w:rsidRDefault="00D20990" w:rsidP="00F82540"/>
    <w:p w14:paraId="7ECDC598" w14:textId="607E53EA" w:rsidR="00DA3CD1" w:rsidRDefault="00DA3CD1" w:rsidP="001B47CA">
      <w:pPr>
        <w:pStyle w:val="ListParagraph"/>
        <w:numPr>
          <w:ilvl w:val="0"/>
          <w:numId w:val="14"/>
        </w:numPr>
        <w:ind w:hanging="720"/>
        <w:jc w:val="both"/>
      </w:pPr>
      <w:r w:rsidRPr="005E493B">
        <w:t>Nothing herein shall</w:t>
      </w:r>
      <w:r w:rsidR="00843EA0">
        <w:t xml:space="preserve"> be</w:t>
      </w:r>
      <w:r w:rsidRPr="005E493B">
        <w:t xml:space="preserve"> a waiver, express or implied, of any of the privileges and immunities of the United Nations, </w:t>
      </w:r>
      <w:r w:rsidR="00364059">
        <w:t xml:space="preserve">including its subsidiary organs, </w:t>
      </w:r>
      <w:r w:rsidRPr="005E493B">
        <w:t>which are specifically reserved.</w:t>
      </w:r>
    </w:p>
    <w:p w14:paraId="56ED216D" w14:textId="77777777" w:rsidR="001E4459" w:rsidRDefault="001E4459" w:rsidP="001E4459">
      <w:pPr>
        <w:pStyle w:val="ListParagraph"/>
      </w:pPr>
    </w:p>
    <w:p w14:paraId="68A32C73" w14:textId="0BD467D9" w:rsidR="001E4459" w:rsidRPr="00945C40" w:rsidRDefault="002D205E" w:rsidP="008B0690">
      <w:pPr>
        <w:keepNext/>
        <w:jc w:val="center"/>
        <w:rPr>
          <w:b/>
          <w:bCs/>
        </w:rPr>
      </w:pPr>
      <w:r w:rsidRPr="00945C40">
        <w:rPr>
          <w:b/>
          <w:bCs/>
        </w:rPr>
        <w:t>Article V</w:t>
      </w:r>
      <w:r w:rsidR="002D3CD5">
        <w:rPr>
          <w:b/>
          <w:bCs/>
        </w:rPr>
        <w:t>I</w:t>
      </w:r>
      <w:r w:rsidR="000808F8">
        <w:rPr>
          <w:b/>
          <w:bCs/>
        </w:rPr>
        <w:t>I</w:t>
      </w:r>
    </w:p>
    <w:p w14:paraId="19E42151" w14:textId="55661B07" w:rsidR="001622A2" w:rsidRPr="00945C40" w:rsidRDefault="001622A2" w:rsidP="008B0690">
      <w:pPr>
        <w:keepNext/>
        <w:jc w:val="center"/>
        <w:rPr>
          <w:b/>
          <w:bCs/>
        </w:rPr>
      </w:pPr>
      <w:r w:rsidRPr="00945C40">
        <w:rPr>
          <w:b/>
          <w:bCs/>
        </w:rPr>
        <w:t>Assignment</w:t>
      </w:r>
    </w:p>
    <w:p w14:paraId="45C4858E" w14:textId="77777777" w:rsidR="002D205E" w:rsidRPr="001556C0" w:rsidRDefault="002D205E" w:rsidP="008B0690">
      <w:pPr>
        <w:keepNext/>
      </w:pPr>
    </w:p>
    <w:p w14:paraId="51884C14" w14:textId="08B6FDA4" w:rsidR="008F07DB" w:rsidRDefault="00945C40" w:rsidP="00D639B0">
      <w:pPr>
        <w:keepNext/>
        <w:ind w:left="720" w:hanging="720"/>
        <w:jc w:val="both"/>
      </w:pPr>
      <w:r>
        <w:t>1.</w:t>
      </w:r>
      <w:r>
        <w:tab/>
      </w:r>
      <w:r w:rsidR="001E4459" w:rsidRPr="00945C40">
        <w:t xml:space="preserve">The </w:t>
      </w:r>
      <w:r w:rsidRPr="00945C40">
        <w:t>P</w:t>
      </w:r>
      <w:r w:rsidR="001E4459" w:rsidRPr="00945C40">
        <w:t xml:space="preserve">arties may not assign, transfer, pledge or make any other disposition of the </w:t>
      </w:r>
      <w:r w:rsidR="001622A2" w:rsidRPr="00945C40">
        <w:t>MOU</w:t>
      </w:r>
      <w:r w:rsidR="001E4459" w:rsidRPr="00945C40">
        <w:t xml:space="preserve">, or any part of the </w:t>
      </w:r>
      <w:r w:rsidR="008B0690">
        <w:t>MOU</w:t>
      </w:r>
      <w:r w:rsidR="001E4459" w:rsidRPr="00945C40">
        <w:t xml:space="preserve">, or of any of the rights, claims or obligations under the </w:t>
      </w:r>
      <w:r w:rsidR="002D205E" w:rsidRPr="00945C40">
        <w:t xml:space="preserve">MOU </w:t>
      </w:r>
      <w:r w:rsidR="001E4459" w:rsidRPr="00945C40">
        <w:t xml:space="preserve">except with the prior written authorization of the other </w:t>
      </w:r>
      <w:r w:rsidR="004A5D78">
        <w:t>Party</w:t>
      </w:r>
      <w:r w:rsidR="001E4459" w:rsidRPr="00945C40">
        <w:t xml:space="preserve">. Any such unauthorized assignment, transfer, pledge or other disposition, or any attempt to do so, shall not be binding on the other </w:t>
      </w:r>
      <w:r w:rsidR="004A5D78">
        <w:t>Party</w:t>
      </w:r>
      <w:r w:rsidR="001E4459" w:rsidRPr="00945C40">
        <w:t>.</w:t>
      </w:r>
    </w:p>
    <w:p w14:paraId="67FE8C48" w14:textId="77777777" w:rsidR="008F07DB" w:rsidRDefault="008F07DB" w:rsidP="008B0690">
      <w:pPr>
        <w:keepNext/>
        <w:ind w:left="720" w:hanging="720"/>
        <w:jc w:val="both"/>
      </w:pPr>
    </w:p>
    <w:p w14:paraId="15021C60" w14:textId="77777777" w:rsidR="0080082A" w:rsidRPr="00E805CA" w:rsidRDefault="0080082A" w:rsidP="0080082A">
      <w:pPr>
        <w:keepNext/>
        <w:jc w:val="center"/>
        <w:rPr>
          <w:b/>
          <w:bCs/>
        </w:rPr>
      </w:pPr>
      <w:r w:rsidRPr="00E805CA">
        <w:rPr>
          <w:b/>
          <w:bCs/>
        </w:rPr>
        <w:t>Article VIII</w:t>
      </w:r>
    </w:p>
    <w:p w14:paraId="0D075ADB" w14:textId="77777777" w:rsidR="0080082A" w:rsidRPr="00E805CA" w:rsidRDefault="0080082A" w:rsidP="0080082A">
      <w:pPr>
        <w:keepNext/>
        <w:jc w:val="center"/>
        <w:rPr>
          <w:b/>
          <w:bCs/>
        </w:rPr>
      </w:pPr>
      <w:r>
        <w:rPr>
          <w:b/>
          <w:bCs/>
        </w:rPr>
        <w:t>Entry into Force; Term of Agreement</w:t>
      </w:r>
    </w:p>
    <w:p w14:paraId="6E353E13" w14:textId="77777777" w:rsidR="0080082A" w:rsidRPr="00A42DA2" w:rsidRDefault="0080082A" w:rsidP="0080082A">
      <w:pPr>
        <w:jc w:val="center"/>
        <w:rPr>
          <w:rFonts w:cs="Calibri"/>
          <w:b/>
          <w:sz w:val="24"/>
          <w:szCs w:val="24"/>
        </w:rPr>
      </w:pPr>
    </w:p>
    <w:p w14:paraId="0B9B59CA" w14:textId="77777777" w:rsidR="0080082A" w:rsidRDefault="0080082A" w:rsidP="0080082A">
      <w:pPr>
        <w:pStyle w:val="ListParagraph"/>
        <w:numPr>
          <w:ilvl w:val="0"/>
          <w:numId w:val="16"/>
        </w:numPr>
        <w:ind w:hanging="720"/>
        <w:jc w:val="both"/>
        <w:rPr>
          <w:rFonts w:cs="Calibri"/>
        </w:rPr>
      </w:pPr>
      <w:r w:rsidRPr="007C6527">
        <w:rPr>
          <w:rFonts w:cs="Calibri"/>
        </w:rPr>
        <w:t xml:space="preserve">This Agreement shall enter into force on the date specified the recitals to this Agreement (“Effective Date”). </w:t>
      </w:r>
    </w:p>
    <w:p w14:paraId="61D049A9" w14:textId="77777777" w:rsidR="0080082A" w:rsidRDefault="0080082A" w:rsidP="0080082A">
      <w:pPr>
        <w:pStyle w:val="ListParagraph"/>
        <w:jc w:val="both"/>
        <w:rPr>
          <w:rFonts w:cs="Calibri"/>
        </w:rPr>
      </w:pPr>
    </w:p>
    <w:p w14:paraId="0EA6C9D7" w14:textId="77777777" w:rsidR="0080082A" w:rsidRDefault="0080082A" w:rsidP="0080082A">
      <w:pPr>
        <w:pStyle w:val="ListParagraph"/>
        <w:numPr>
          <w:ilvl w:val="0"/>
          <w:numId w:val="16"/>
        </w:numPr>
        <w:ind w:hanging="720"/>
        <w:jc w:val="both"/>
        <w:rPr>
          <w:rFonts w:cs="Calibri"/>
        </w:rPr>
      </w:pPr>
      <w:r w:rsidRPr="00DA64EC">
        <w:rPr>
          <w:rFonts w:cs="Calibri"/>
        </w:rPr>
        <w:t>The Agreement shall be effective from the Effective Date for a period of three (3) years</w:t>
      </w:r>
      <w:r>
        <w:rPr>
          <w:rFonts w:cs="Calibri"/>
        </w:rPr>
        <w:t>, unless modified or extended by the Parties in accordance with Article X below (“Term of this Agreement”)</w:t>
      </w:r>
      <w:r w:rsidRPr="00DA64EC">
        <w:rPr>
          <w:rFonts w:cs="Calibri"/>
        </w:rPr>
        <w:t xml:space="preserve">. </w:t>
      </w:r>
    </w:p>
    <w:p w14:paraId="2F99F0BB" w14:textId="77777777" w:rsidR="0080082A" w:rsidRPr="00BA5D4E" w:rsidRDefault="0080082A" w:rsidP="0080082A">
      <w:pPr>
        <w:pStyle w:val="ListParagraph"/>
        <w:rPr>
          <w:rFonts w:cs="Calibri"/>
        </w:rPr>
      </w:pPr>
    </w:p>
    <w:p w14:paraId="45E04012" w14:textId="0BE5C379" w:rsidR="00FE194C" w:rsidRDefault="0080082A" w:rsidP="0080082A">
      <w:pPr>
        <w:pStyle w:val="ListParagraph"/>
        <w:numPr>
          <w:ilvl w:val="0"/>
          <w:numId w:val="16"/>
        </w:numPr>
        <w:ind w:hanging="720"/>
        <w:jc w:val="both"/>
        <w:rPr>
          <w:rFonts w:cs="Calibri"/>
        </w:rPr>
      </w:pPr>
      <w:proofErr w:type="gramStart"/>
      <w:r>
        <w:rPr>
          <w:rFonts w:cs="Calibri"/>
        </w:rPr>
        <w:t>In the event that</w:t>
      </w:r>
      <w:proofErr w:type="gramEnd"/>
      <w:r>
        <w:rPr>
          <w:rFonts w:cs="Calibri"/>
        </w:rPr>
        <w:t xml:space="preserve"> this Agreement expires, t</w:t>
      </w:r>
      <w:r w:rsidRPr="00BA5D4E">
        <w:rPr>
          <w:rFonts w:cs="Calibri"/>
        </w:rPr>
        <w:t>he Parties</w:t>
      </w:r>
      <w:r>
        <w:rPr>
          <w:rFonts w:cs="Calibri"/>
        </w:rPr>
        <w:t xml:space="preserve"> </w:t>
      </w:r>
      <w:r w:rsidRPr="00BA5D4E">
        <w:rPr>
          <w:rFonts w:cs="Calibri"/>
        </w:rPr>
        <w:t>agree that the license provided hereunder shall not</w:t>
      </w:r>
      <w:r>
        <w:rPr>
          <w:rFonts w:cs="Calibri"/>
        </w:rPr>
        <w:t xml:space="preserve"> be limited to the Term of this Agreement</w:t>
      </w:r>
      <w:r w:rsidRPr="00BA5D4E">
        <w:rPr>
          <w:rFonts w:cs="Calibri"/>
        </w:rPr>
        <w:t>, and that the UN may use the LOSI Data Analysis for its academic and research purposes and retain its copies of the LOSI Data Analysis prepared hereunder</w:t>
      </w:r>
      <w:r>
        <w:rPr>
          <w:rFonts w:cs="Calibri"/>
        </w:rPr>
        <w:t xml:space="preserve"> beyond the Term of this Agreement</w:t>
      </w:r>
      <w:r w:rsidRPr="00BA5D4E">
        <w:rPr>
          <w:rFonts w:cs="Calibri"/>
        </w:rPr>
        <w:t xml:space="preserve">.     </w:t>
      </w:r>
    </w:p>
    <w:p w14:paraId="4DBF0F79" w14:textId="5C54E510" w:rsidR="00945C40" w:rsidRDefault="00945C40" w:rsidP="00CB7C4E">
      <w:pPr>
        <w:pStyle w:val="ListParagraph"/>
        <w:jc w:val="both"/>
        <w:rPr>
          <w:rFonts w:ascii="Arial" w:hAnsi="Arial"/>
        </w:rPr>
      </w:pPr>
    </w:p>
    <w:p w14:paraId="3FE46C15" w14:textId="48213A27" w:rsidR="00015A05" w:rsidRPr="00015A05" w:rsidRDefault="00015A05" w:rsidP="004A5D78">
      <w:pPr>
        <w:jc w:val="center"/>
        <w:rPr>
          <w:b/>
          <w:bCs/>
        </w:rPr>
      </w:pPr>
      <w:r w:rsidRPr="00015A05">
        <w:rPr>
          <w:b/>
          <w:bCs/>
        </w:rPr>
        <w:t xml:space="preserve">Article </w:t>
      </w:r>
      <w:r w:rsidR="00126901">
        <w:rPr>
          <w:b/>
          <w:bCs/>
        </w:rPr>
        <w:t>IX</w:t>
      </w:r>
    </w:p>
    <w:p w14:paraId="1D63E01B" w14:textId="3D9D7773" w:rsidR="00015A05" w:rsidRDefault="001E4459" w:rsidP="004A5D78">
      <w:pPr>
        <w:jc w:val="center"/>
        <w:rPr>
          <w:b/>
          <w:bCs/>
        </w:rPr>
      </w:pPr>
      <w:r w:rsidRPr="00015A05">
        <w:rPr>
          <w:b/>
          <w:bCs/>
        </w:rPr>
        <w:t>Termination</w:t>
      </w:r>
    </w:p>
    <w:p w14:paraId="5CFC4813" w14:textId="77777777" w:rsidR="001556C0" w:rsidRPr="00015A05" w:rsidRDefault="001556C0" w:rsidP="00CB7C4E">
      <w:pPr>
        <w:pStyle w:val="ListParagraph"/>
        <w:jc w:val="center"/>
        <w:rPr>
          <w:b/>
          <w:bCs/>
        </w:rPr>
      </w:pPr>
    </w:p>
    <w:p w14:paraId="45B3025D" w14:textId="5EBA3644" w:rsidR="001E4459" w:rsidRDefault="00015A05" w:rsidP="00CB7C4E">
      <w:pPr>
        <w:ind w:left="720" w:hanging="720"/>
        <w:jc w:val="both"/>
      </w:pPr>
      <w:r>
        <w:t>1.</w:t>
      </w:r>
      <w:r>
        <w:tab/>
      </w:r>
      <w:r w:rsidR="001E4459" w:rsidRPr="00015A05">
        <w:t xml:space="preserve">This </w:t>
      </w:r>
      <w:r>
        <w:t>MOU</w:t>
      </w:r>
      <w:r w:rsidR="001E4459" w:rsidRPr="00015A05">
        <w:t xml:space="preserve"> may be terminated by either </w:t>
      </w:r>
      <w:r>
        <w:t>P</w:t>
      </w:r>
      <w:r w:rsidR="001E4459" w:rsidRPr="00015A05">
        <w:t xml:space="preserve">arty by written notice to the other </w:t>
      </w:r>
      <w:r>
        <w:t>P</w:t>
      </w:r>
      <w:r w:rsidR="001E4459" w:rsidRPr="00015A05">
        <w:t>arty and shall terminate sixty (60) days after receipt of such notice.  Upon termination of the</w:t>
      </w:r>
      <w:r>
        <w:t xml:space="preserve"> MOU</w:t>
      </w:r>
      <w:r w:rsidR="001E4459" w:rsidRPr="00015A05">
        <w:t xml:space="preserve">, the </w:t>
      </w:r>
      <w:r>
        <w:t>P</w:t>
      </w:r>
      <w:r w:rsidR="001E4459" w:rsidRPr="00015A05">
        <w:t xml:space="preserve">arties shall cooperate to bring the arrangements set forth in this </w:t>
      </w:r>
      <w:r>
        <w:t xml:space="preserve">MOU </w:t>
      </w:r>
      <w:r w:rsidR="001E4459" w:rsidRPr="00015A05">
        <w:t>to an orderly conclusion</w:t>
      </w:r>
      <w:r w:rsidR="005427D0">
        <w:t xml:space="preserve"> subject to th</w:t>
      </w:r>
      <w:r w:rsidR="009B574E">
        <w:t>e following</w:t>
      </w:r>
      <w:r w:rsidR="007F1EBE">
        <w:t>:</w:t>
      </w:r>
      <w:r w:rsidR="00E5159A">
        <w:t xml:space="preserve"> </w:t>
      </w:r>
      <w:r w:rsidR="007F1EBE">
        <w:t>t</w:t>
      </w:r>
      <w:r w:rsidR="00E5159A">
        <w:t xml:space="preserve">he Parties agree that the license </w:t>
      </w:r>
      <w:r w:rsidR="00464993">
        <w:t>provided hereunder shall not terminate, in the event that the MOU is terminated by either Party</w:t>
      </w:r>
      <w:r w:rsidR="008247CB">
        <w:t>,</w:t>
      </w:r>
      <w:r w:rsidR="00464993">
        <w:t xml:space="preserve"> and that the UN may </w:t>
      </w:r>
      <w:r w:rsidR="00D85577">
        <w:t xml:space="preserve">use the LOSI Data Analysis for its academic and research purposes and </w:t>
      </w:r>
      <w:r w:rsidR="00464993">
        <w:t xml:space="preserve">retain its copies of the </w:t>
      </w:r>
      <w:r>
        <w:rPr>
          <w:rFonts w:ascii="Calibri" w:hAnsi="Calibri" w:cs="Calibri"/>
        </w:rPr>
        <w:t>LOSI Data</w:t>
      </w:r>
      <w:r w:rsidR="00464993">
        <w:rPr>
          <w:rFonts w:ascii="Calibri" w:hAnsi="Calibri" w:cs="Calibri"/>
        </w:rPr>
        <w:t xml:space="preserve"> Analysis prepared hereunder</w:t>
      </w:r>
      <w:r w:rsidR="001E4459" w:rsidRPr="00015A05">
        <w:t xml:space="preserve">.    </w:t>
      </w:r>
      <w:r>
        <w:t xml:space="preserve"> </w:t>
      </w:r>
    </w:p>
    <w:p w14:paraId="20E1B2E9" w14:textId="27A57278" w:rsidR="00015A05" w:rsidRPr="004A5D78" w:rsidRDefault="00015A05" w:rsidP="004A5D78">
      <w:pPr>
        <w:jc w:val="center"/>
        <w:rPr>
          <w:b/>
          <w:bCs/>
        </w:rPr>
      </w:pPr>
    </w:p>
    <w:p w14:paraId="11253E89" w14:textId="3DC0B386" w:rsidR="00345EA8" w:rsidRPr="00084231" w:rsidRDefault="00345EA8" w:rsidP="001B47CA">
      <w:pPr>
        <w:keepNext/>
        <w:widowControl w:val="0"/>
        <w:jc w:val="center"/>
        <w:rPr>
          <w:b/>
          <w:bCs/>
        </w:rPr>
      </w:pPr>
      <w:r w:rsidRPr="00084231">
        <w:rPr>
          <w:b/>
          <w:bCs/>
        </w:rPr>
        <w:lastRenderedPageBreak/>
        <w:t xml:space="preserve">Article </w:t>
      </w:r>
      <w:r w:rsidR="000808F8">
        <w:rPr>
          <w:b/>
          <w:bCs/>
        </w:rPr>
        <w:t>X</w:t>
      </w:r>
    </w:p>
    <w:p w14:paraId="16304B48" w14:textId="7D13B1B0" w:rsidR="00345EA8" w:rsidRDefault="001E4459" w:rsidP="001B47CA">
      <w:pPr>
        <w:keepNext/>
        <w:widowControl w:val="0"/>
        <w:jc w:val="center"/>
        <w:rPr>
          <w:b/>
          <w:bCs/>
        </w:rPr>
      </w:pPr>
      <w:r w:rsidRPr="00084231">
        <w:rPr>
          <w:b/>
          <w:bCs/>
        </w:rPr>
        <w:t>Modification</w:t>
      </w:r>
    </w:p>
    <w:p w14:paraId="7794B920" w14:textId="77777777" w:rsidR="00CB7C4E" w:rsidRPr="00084231" w:rsidRDefault="00CB7C4E" w:rsidP="001B47CA">
      <w:pPr>
        <w:pStyle w:val="ListParagraph"/>
        <w:keepNext/>
        <w:widowControl w:val="0"/>
        <w:jc w:val="center"/>
        <w:rPr>
          <w:b/>
          <w:bCs/>
        </w:rPr>
      </w:pPr>
    </w:p>
    <w:p w14:paraId="7F6E80C6" w14:textId="3812A52F" w:rsidR="001E4459" w:rsidRPr="00345EA8" w:rsidRDefault="001E4459" w:rsidP="001B47CA">
      <w:pPr>
        <w:pStyle w:val="ListParagraph"/>
        <w:keepNext/>
        <w:widowControl w:val="0"/>
        <w:numPr>
          <w:ilvl w:val="0"/>
          <w:numId w:val="13"/>
        </w:numPr>
        <w:ind w:hanging="720"/>
        <w:jc w:val="both"/>
      </w:pPr>
      <w:r w:rsidRPr="00345EA8">
        <w:t xml:space="preserve">This </w:t>
      </w:r>
      <w:r w:rsidR="00084231">
        <w:t>MOU</w:t>
      </w:r>
      <w:r w:rsidRPr="00345EA8">
        <w:t xml:space="preserve"> may only be modified by a written amendment hereto signed by duly authorized representatives of the respective </w:t>
      </w:r>
      <w:r w:rsidR="00794282">
        <w:t>Parties</w:t>
      </w:r>
      <w:r w:rsidRPr="00345EA8">
        <w:t>.</w:t>
      </w:r>
    </w:p>
    <w:p w14:paraId="09713450" w14:textId="63F7ACA3" w:rsidR="00360C5A" w:rsidRDefault="00360C5A" w:rsidP="00360C5A">
      <w:pPr>
        <w:rPr>
          <w:caps/>
        </w:rPr>
      </w:pPr>
    </w:p>
    <w:p w14:paraId="2FA6C59A" w14:textId="77777777" w:rsidR="008247CB" w:rsidRDefault="008247CB" w:rsidP="00360C5A">
      <w:pPr>
        <w:rPr>
          <w:caps/>
        </w:rPr>
      </w:pPr>
    </w:p>
    <w:p w14:paraId="7CC4C885" w14:textId="09FC38CF" w:rsidR="002D205E" w:rsidRPr="00CB7C4E" w:rsidRDefault="002D205E" w:rsidP="002D205E">
      <w:pPr>
        <w:pStyle w:val="para1stLn5sngl"/>
        <w:tabs>
          <w:tab w:val="left" w:pos="360"/>
          <w:tab w:val="left" w:pos="1440"/>
        </w:tabs>
        <w:spacing w:before="0"/>
        <w:ind w:firstLine="0"/>
        <w:rPr>
          <w:rFonts w:asciiTheme="minorHAnsi" w:hAnsiTheme="minorHAnsi" w:cstheme="minorHAnsi"/>
          <w:sz w:val="22"/>
          <w:szCs w:val="22"/>
        </w:rPr>
      </w:pPr>
      <w:r w:rsidRPr="004A5D78">
        <w:rPr>
          <w:rFonts w:asciiTheme="minorHAnsi" w:hAnsiTheme="minorHAnsi" w:cstheme="minorHAnsi"/>
          <w:b/>
          <w:sz w:val="22"/>
          <w:szCs w:val="22"/>
        </w:rPr>
        <w:t>IN WITNESS WHEREOF</w:t>
      </w:r>
      <w:r w:rsidRPr="00CB7C4E">
        <w:rPr>
          <w:rFonts w:asciiTheme="minorHAnsi" w:hAnsiTheme="minorHAnsi" w:cstheme="minorHAnsi"/>
          <w:bCs/>
          <w:sz w:val="22"/>
          <w:szCs w:val="22"/>
        </w:rPr>
        <w:t>,</w:t>
      </w:r>
      <w:r w:rsidRPr="00CB7C4E">
        <w:rPr>
          <w:rFonts w:asciiTheme="minorHAnsi" w:hAnsiTheme="minorHAnsi" w:cstheme="minorHAnsi"/>
          <w:sz w:val="22"/>
          <w:szCs w:val="22"/>
        </w:rPr>
        <w:t xml:space="preserve"> the duly authorized representatives of each of the </w:t>
      </w:r>
      <w:r w:rsidR="004A5D78">
        <w:rPr>
          <w:rFonts w:asciiTheme="minorHAnsi" w:hAnsiTheme="minorHAnsi" w:cstheme="minorHAnsi"/>
          <w:sz w:val="22"/>
          <w:szCs w:val="22"/>
        </w:rPr>
        <w:t>P</w:t>
      </w:r>
      <w:r w:rsidRPr="00CB7C4E">
        <w:rPr>
          <w:rFonts w:asciiTheme="minorHAnsi" w:hAnsiTheme="minorHAnsi" w:cstheme="minorHAnsi"/>
          <w:sz w:val="22"/>
          <w:szCs w:val="22"/>
        </w:rPr>
        <w:t>arties have affixed their signatures below</w:t>
      </w:r>
      <w:r w:rsidRPr="00CB7C4E">
        <w:rPr>
          <w:rFonts w:asciiTheme="minorHAnsi" w:eastAsia="MS Gothic" w:hAnsiTheme="minorHAnsi" w:cstheme="minorHAnsi"/>
          <w:color w:val="000000"/>
          <w:sz w:val="22"/>
          <w:szCs w:val="22"/>
          <w:lang w:val="en-GB" w:eastAsia="en-GB"/>
        </w:rPr>
        <w:t>.</w:t>
      </w:r>
    </w:p>
    <w:p w14:paraId="244D91CD" w14:textId="77777777" w:rsidR="002D205E" w:rsidRPr="00CB7C4E" w:rsidRDefault="002D205E" w:rsidP="002D205E">
      <w:pPr>
        <w:pStyle w:val="Title"/>
        <w:jc w:val="left"/>
        <w:rPr>
          <w:rFonts w:asciiTheme="minorHAnsi" w:hAnsiTheme="minorHAnsi" w:cstheme="minorHAnsi"/>
          <w:sz w:val="22"/>
          <w:szCs w:val="22"/>
          <w:u w:val="single"/>
          <w:lang w:val="en-GB"/>
        </w:rPr>
      </w:pPr>
    </w:p>
    <w:p w14:paraId="4EDF2623" w14:textId="77777777" w:rsidR="002D205E" w:rsidRPr="00CB7C4E" w:rsidRDefault="002D205E" w:rsidP="002D205E">
      <w:pPr>
        <w:pStyle w:val="Title"/>
        <w:jc w:val="left"/>
        <w:rPr>
          <w:rFonts w:asciiTheme="minorHAnsi" w:hAnsiTheme="minorHAnsi" w:cstheme="minorHAnsi"/>
          <w:sz w:val="22"/>
          <w:szCs w:val="22"/>
          <w:u w:val="single"/>
          <w:lang w:val="en-GB"/>
        </w:rPr>
      </w:pPr>
    </w:p>
    <w:tbl>
      <w:tblPr>
        <w:tblW w:w="0" w:type="auto"/>
        <w:tblLook w:val="01E0" w:firstRow="1" w:lastRow="1" w:firstColumn="1" w:lastColumn="1" w:noHBand="0" w:noVBand="0"/>
      </w:tblPr>
      <w:tblGrid>
        <w:gridCol w:w="4770"/>
        <w:gridCol w:w="4273"/>
      </w:tblGrid>
      <w:tr w:rsidR="002D205E" w:rsidRPr="00CB7C4E" w14:paraId="35F58307" w14:textId="77777777" w:rsidTr="00CB7C4E">
        <w:tc>
          <w:tcPr>
            <w:tcW w:w="4770" w:type="dxa"/>
            <w:hideMark/>
          </w:tcPr>
          <w:p w14:paraId="61C6DD30" w14:textId="77777777" w:rsidR="002D205E" w:rsidRPr="00CB7C4E" w:rsidRDefault="002D205E" w:rsidP="00CB7C4E">
            <w:pPr>
              <w:ind w:left="-105"/>
              <w:rPr>
                <w:rFonts w:cstheme="minorHAnsi"/>
                <w:b/>
                <w:lang w:val="en-GB"/>
              </w:rPr>
            </w:pPr>
            <w:r w:rsidRPr="00CB7C4E">
              <w:rPr>
                <w:rFonts w:cstheme="minorHAnsi"/>
                <w:b/>
              </w:rPr>
              <w:t>FOR THE UNITED NATIONS:</w:t>
            </w:r>
          </w:p>
        </w:tc>
        <w:tc>
          <w:tcPr>
            <w:tcW w:w="4273" w:type="dxa"/>
          </w:tcPr>
          <w:p w14:paraId="2520576D" w14:textId="6BEBDA99" w:rsidR="002D205E" w:rsidRPr="00CB7C4E" w:rsidRDefault="002D205E">
            <w:pPr>
              <w:rPr>
                <w:rFonts w:cstheme="minorHAnsi"/>
                <w:b/>
              </w:rPr>
            </w:pPr>
            <w:r w:rsidRPr="00CB7C4E">
              <w:rPr>
                <w:rFonts w:cstheme="minorHAnsi"/>
                <w:b/>
              </w:rPr>
              <w:t xml:space="preserve">FOR </w:t>
            </w:r>
            <w:r w:rsidR="005D18DD" w:rsidRPr="00794770">
              <w:rPr>
                <w:rFonts w:cstheme="minorHAnsi"/>
                <w:b/>
                <w:highlight w:val="yellow"/>
              </w:rPr>
              <w:t>[INSERT NAME OF</w:t>
            </w:r>
            <w:r w:rsidR="00105FDD">
              <w:rPr>
                <w:rFonts w:cstheme="minorHAnsi"/>
                <w:b/>
                <w:highlight w:val="yellow"/>
              </w:rPr>
              <w:t xml:space="preserve"> MEMBER STATE</w:t>
            </w:r>
            <w:r w:rsidR="005D18DD" w:rsidRPr="00794770">
              <w:rPr>
                <w:rFonts w:cstheme="minorHAnsi"/>
                <w:b/>
                <w:highlight w:val="yellow"/>
              </w:rPr>
              <w:t>]</w:t>
            </w:r>
            <w:r w:rsidRPr="00794770">
              <w:rPr>
                <w:rFonts w:cstheme="minorHAnsi"/>
                <w:b/>
                <w:highlight w:val="yellow"/>
              </w:rPr>
              <w:t>:</w:t>
            </w:r>
          </w:p>
          <w:p w14:paraId="64C6B408" w14:textId="77777777" w:rsidR="002D205E" w:rsidRPr="00CB7C4E" w:rsidRDefault="002D205E">
            <w:pPr>
              <w:rPr>
                <w:rFonts w:cstheme="minorHAnsi"/>
                <w:b/>
              </w:rPr>
            </w:pPr>
          </w:p>
        </w:tc>
      </w:tr>
      <w:tr w:rsidR="002D205E" w:rsidRPr="00CB7C4E" w14:paraId="1EBF79AB" w14:textId="77777777" w:rsidTr="00CB7C4E">
        <w:tc>
          <w:tcPr>
            <w:tcW w:w="4770" w:type="dxa"/>
          </w:tcPr>
          <w:p w14:paraId="26B08181" w14:textId="77777777" w:rsidR="002D205E" w:rsidRPr="00CB7C4E" w:rsidRDefault="002D205E">
            <w:pPr>
              <w:rPr>
                <w:rFonts w:cstheme="minorHAnsi"/>
              </w:rPr>
            </w:pPr>
            <w:r w:rsidRPr="00CB7C4E">
              <w:rPr>
                <w:rFonts w:cstheme="minorHAnsi"/>
              </w:rPr>
              <w:tab/>
            </w:r>
            <w:r w:rsidRPr="00CB7C4E">
              <w:rPr>
                <w:rFonts w:cstheme="minorHAnsi"/>
              </w:rPr>
              <w:tab/>
            </w:r>
            <w:r w:rsidRPr="00CB7C4E">
              <w:rPr>
                <w:rFonts w:cstheme="minorHAnsi"/>
              </w:rPr>
              <w:tab/>
            </w:r>
          </w:p>
          <w:p w14:paraId="5C650329" w14:textId="77777777" w:rsidR="002D205E" w:rsidRPr="00CB7C4E" w:rsidRDefault="002D205E">
            <w:pPr>
              <w:rPr>
                <w:rFonts w:cstheme="minorHAnsi"/>
              </w:rPr>
            </w:pPr>
          </w:p>
        </w:tc>
        <w:tc>
          <w:tcPr>
            <w:tcW w:w="4273" w:type="dxa"/>
          </w:tcPr>
          <w:p w14:paraId="2A3718CF" w14:textId="77777777" w:rsidR="002D205E" w:rsidRPr="00CB7C4E" w:rsidRDefault="002D205E">
            <w:pPr>
              <w:rPr>
                <w:rFonts w:cstheme="minorHAnsi"/>
              </w:rPr>
            </w:pPr>
          </w:p>
        </w:tc>
      </w:tr>
      <w:tr w:rsidR="002D205E" w:rsidRPr="00CB7C4E" w14:paraId="064E2F51" w14:textId="77777777" w:rsidTr="00CB7C4E">
        <w:trPr>
          <w:trHeight w:val="441"/>
        </w:trPr>
        <w:tc>
          <w:tcPr>
            <w:tcW w:w="4770" w:type="dxa"/>
            <w:hideMark/>
          </w:tcPr>
          <w:p w14:paraId="32AB5F00" w14:textId="77777777" w:rsidR="002D205E" w:rsidRPr="00CB7C4E" w:rsidRDefault="002D205E" w:rsidP="00CB7C4E">
            <w:pPr>
              <w:ind w:left="-105"/>
              <w:rPr>
                <w:rFonts w:cstheme="minorHAnsi"/>
              </w:rPr>
            </w:pPr>
            <w:r w:rsidRPr="00CB7C4E">
              <w:rPr>
                <w:rFonts w:cstheme="minorHAnsi"/>
                <w:u w:val="single"/>
              </w:rPr>
              <w:tab/>
            </w:r>
            <w:r w:rsidRPr="00CB7C4E">
              <w:rPr>
                <w:rFonts w:cstheme="minorHAnsi"/>
                <w:u w:val="single"/>
              </w:rPr>
              <w:tab/>
            </w:r>
            <w:r w:rsidRPr="00CB7C4E">
              <w:rPr>
                <w:rFonts w:cstheme="minorHAnsi"/>
                <w:u w:val="single"/>
              </w:rPr>
              <w:tab/>
            </w:r>
            <w:r w:rsidRPr="00CB7C4E">
              <w:rPr>
                <w:rFonts w:cstheme="minorHAnsi"/>
                <w:u w:val="single"/>
              </w:rPr>
              <w:tab/>
            </w:r>
            <w:r w:rsidRPr="00CB7C4E">
              <w:rPr>
                <w:rFonts w:cstheme="minorHAnsi"/>
                <w:u w:val="single"/>
              </w:rPr>
              <w:tab/>
            </w:r>
          </w:p>
        </w:tc>
        <w:tc>
          <w:tcPr>
            <w:tcW w:w="4273" w:type="dxa"/>
            <w:hideMark/>
          </w:tcPr>
          <w:p w14:paraId="73686095" w14:textId="77777777" w:rsidR="002D205E" w:rsidRPr="00CB7C4E" w:rsidRDefault="002D205E">
            <w:pPr>
              <w:rPr>
                <w:rFonts w:cstheme="minorHAnsi"/>
              </w:rPr>
            </w:pPr>
            <w:r w:rsidRPr="00CB7C4E">
              <w:rPr>
                <w:rFonts w:cstheme="minorHAnsi"/>
              </w:rPr>
              <w:t xml:space="preserve"> </w:t>
            </w:r>
            <w:r w:rsidRPr="00CB7C4E">
              <w:rPr>
                <w:rFonts w:cstheme="minorHAnsi"/>
                <w:u w:val="single"/>
              </w:rPr>
              <w:tab/>
            </w:r>
            <w:r w:rsidRPr="00CB7C4E">
              <w:rPr>
                <w:rFonts w:cstheme="minorHAnsi"/>
                <w:u w:val="single"/>
              </w:rPr>
              <w:tab/>
            </w:r>
            <w:r w:rsidRPr="00CB7C4E">
              <w:rPr>
                <w:rFonts w:cstheme="minorHAnsi"/>
                <w:u w:val="single"/>
              </w:rPr>
              <w:tab/>
            </w:r>
            <w:r w:rsidRPr="00CB7C4E">
              <w:rPr>
                <w:rFonts w:cstheme="minorHAnsi"/>
                <w:u w:val="single"/>
              </w:rPr>
              <w:tab/>
            </w:r>
            <w:r w:rsidRPr="00CB7C4E">
              <w:rPr>
                <w:rFonts w:cstheme="minorHAnsi"/>
                <w:u w:val="single"/>
              </w:rPr>
              <w:tab/>
            </w:r>
          </w:p>
        </w:tc>
      </w:tr>
      <w:tr w:rsidR="002D205E" w:rsidRPr="00CB7C4E" w14:paraId="4FACABAD" w14:textId="77777777" w:rsidTr="00CB7C4E">
        <w:trPr>
          <w:trHeight w:val="600"/>
        </w:trPr>
        <w:tc>
          <w:tcPr>
            <w:tcW w:w="4770" w:type="dxa"/>
            <w:vAlign w:val="center"/>
            <w:hideMark/>
          </w:tcPr>
          <w:p w14:paraId="0079DB38" w14:textId="447D18DB" w:rsidR="002D205E" w:rsidRPr="00CB7C4E" w:rsidRDefault="002D205E" w:rsidP="00CB7C4E">
            <w:pPr>
              <w:ind w:left="-105"/>
              <w:rPr>
                <w:rFonts w:cstheme="minorHAnsi"/>
              </w:rPr>
            </w:pPr>
            <w:r w:rsidRPr="00CB7C4E">
              <w:rPr>
                <w:rFonts w:cstheme="minorHAnsi"/>
              </w:rPr>
              <w:t>Name:</w:t>
            </w:r>
            <w:r w:rsidR="009E651E">
              <w:rPr>
                <w:rFonts w:cstheme="minorHAnsi"/>
              </w:rPr>
              <w:t xml:space="preserve"> </w:t>
            </w:r>
            <w:r w:rsidR="00D363C3">
              <w:rPr>
                <w:rFonts w:cstheme="minorHAnsi"/>
              </w:rPr>
              <w:t>Mr. Juwang Zhu</w:t>
            </w:r>
          </w:p>
        </w:tc>
        <w:tc>
          <w:tcPr>
            <w:tcW w:w="4273" w:type="dxa"/>
            <w:vAlign w:val="center"/>
            <w:hideMark/>
          </w:tcPr>
          <w:p w14:paraId="5DDBADF0" w14:textId="7C4563C7" w:rsidR="002D205E" w:rsidRPr="00CB7C4E" w:rsidRDefault="002D205E">
            <w:pPr>
              <w:rPr>
                <w:rFonts w:cstheme="minorHAnsi"/>
              </w:rPr>
            </w:pPr>
            <w:r w:rsidRPr="00CB7C4E">
              <w:rPr>
                <w:rFonts w:cstheme="minorHAnsi"/>
              </w:rPr>
              <w:t xml:space="preserve">Name: </w:t>
            </w:r>
          </w:p>
        </w:tc>
      </w:tr>
      <w:tr w:rsidR="002D205E" w:rsidRPr="00CB7C4E" w14:paraId="1B82608E" w14:textId="77777777" w:rsidTr="00CB7C4E">
        <w:trPr>
          <w:trHeight w:val="357"/>
        </w:trPr>
        <w:tc>
          <w:tcPr>
            <w:tcW w:w="4770" w:type="dxa"/>
            <w:vAlign w:val="center"/>
            <w:hideMark/>
          </w:tcPr>
          <w:p w14:paraId="101BF5A9" w14:textId="77777777" w:rsidR="009E651E" w:rsidRDefault="002D205E" w:rsidP="00CB7C4E">
            <w:pPr>
              <w:ind w:left="-105"/>
              <w:rPr>
                <w:rFonts w:cstheme="minorHAnsi"/>
              </w:rPr>
            </w:pPr>
            <w:r w:rsidRPr="00CB7C4E">
              <w:rPr>
                <w:rFonts w:cstheme="minorHAnsi"/>
              </w:rPr>
              <w:t xml:space="preserve">Title:  </w:t>
            </w:r>
            <w:r w:rsidR="00406AC1">
              <w:rPr>
                <w:rFonts w:cstheme="minorHAnsi"/>
              </w:rPr>
              <w:t xml:space="preserve">Director, Division for Public Institutions </w:t>
            </w:r>
          </w:p>
          <w:p w14:paraId="015C7CE0" w14:textId="77777777" w:rsidR="009E651E" w:rsidRDefault="009E651E" w:rsidP="009E651E">
            <w:pPr>
              <w:ind w:left="-105"/>
              <w:rPr>
                <w:rFonts w:cstheme="minorHAnsi"/>
              </w:rPr>
            </w:pPr>
            <w:r>
              <w:rPr>
                <w:rFonts w:cstheme="minorHAnsi"/>
              </w:rPr>
              <w:t xml:space="preserve">and Digital Government </w:t>
            </w:r>
          </w:p>
          <w:p w14:paraId="36770A48" w14:textId="77777777" w:rsidR="009E651E" w:rsidRDefault="009E651E" w:rsidP="009E651E">
            <w:pPr>
              <w:ind w:left="-105"/>
              <w:rPr>
                <w:rFonts w:cstheme="minorHAnsi"/>
              </w:rPr>
            </w:pPr>
            <w:r>
              <w:rPr>
                <w:rFonts w:cstheme="minorHAnsi"/>
              </w:rPr>
              <w:t xml:space="preserve">United Nations </w:t>
            </w:r>
            <w:r w:rsidR="002D205E" w:rsidRPr="001B47CA">
              <w:rPr>
                <w:rFonts w:cstheme="minorHAnsi"/>
              </w:rPr>
              <w:t xml:space="preserve">Department of Economic </w:t>
            </w:r>
          </w:p>
          <w:p w14:paraId="57EB1D2D" w14:textId="11A03021" w:rsidR="002D205E" w:rsidRPr="00CB7C4E" w:rsidRDefault="002D205E" w:rsidP="009E651E">
            <w:pPr>
              <w:ind w:left="-105"/>
              <w:rPr>
                <w:rFonts w:cstheme="minorHAnsi"/>
              </w:rPr>
            </w:pPr>
            <w:r w:rsidRPr="001B47CA">
              <w:rPr>
                <w:rFonts w:cstheme="minorHAnsi"/>
              </w:rPr>
              <w:t xml:space="preserve">and Social </w:t>
            </w:r>
            <w:r w:rsidR="009E651E">
              <w:rPr>
                <w:rFonts w:cstheme="minorHAnsi"/>
              </w:rPr>
              <w:t xml:space="preserve"> </w:t>
            </w:r>
            <w:r w:rsidRPr="001B47CA">
              <w:rPr>
                <w:rFonts w:cstheme="minorHAnsi"/>
              </w:rPr>
              <w:t>Affairs</w:t>
            </w:r>
          </w:p>
        </w:tc>
        <w:tc>
          <w:tcPr>
            <w:tcW w:w="4273" w:type="dxa"/>
            <w:vAlign w:val="center"/>
            <w:hideMark/>
          </w:tcPr>
          <w:p w14:paraId="71CB3377" w14:textId="076A3F53" w:rsidR="002D205E" w:rsidRPr="00CB7C4E" w:rsidRDefault="002D205E">
            <w:pPr>
              <w:rPr>
                <w:rFonts w:cstheme="minorHAnsi"/>
              </w:rPr>
            </w:pPr>
            <w:r w:rsidRPr="00CB7C4E">
              <w:rPr>
                <w:rFonts w:cstheme="minorHAnsi"/>
              </w:rPr>
              <w:t xml:space="preserve">Title:  </w:t>
            </w:r>
          </w:p>
        </w:tc>
      </w:tr>
      <w:tr w:rsidR="002D205E" w:rsidRPr="00CB7C4E" w14:paraId="2D5ED0DA" w14:textId="77777777" w:rsidTr="00CB7C4E">
        <w:trPr>
          <w:trHeight w:val="72"/>
        </w:trPr>
        <w:tc>
          <w:tcPr>
            <w:tcW w:w="4770" w:type="dxa"/>
            <w:vAlign w:val="center"/>
            <w:hideMark/>
          </w:tcPr>
          <w:p w14:paraId="73BEF908" w14:textId="06B10173" w:rsidR="002D205E" w:rsidRPr="00CB7C4E" w:rsidRDefault="002D205E" w:rsidP="00CB7C4E">
            <w:pPr>
              <w:ind w:left="-105"/>
              <w:rPr>
                <w:rFonts w:cstheme="minorHAnsi"/>
              </w:rPr>
            </w:pPr>
            <w:r w:rsidRPr="00CB7C4E">
              <w:rPr>
                <w:rFonts w:cstheme="minorHAnsi"/>
              </w:rPr>
              <w:t xml:space="preserve">Date: </w:t>
            </w:r>
          </w:p>
        </w:tc>
        <w:tc>
          <w:tcPr>
            <w:tcW w:w="4273" w:type="dxa"/>
            <w:vAlign w:val="center"/>
            <w:hideMark/>
          </w:tcPr>
          <w:p w14:paraId="006492C2" w14:textId="1EC46B7E" w:rsidR="002D205E" w:rsidRPr="00CB7C4E" w:rsidRDefault="002D205E">
            <w:pPr>
              <w:rPr>
                <w:rFonts w:cstheme="minorHAnsi"/>
              </w:rPr>
            </w:pPr>
            <w:r w:rsidRPr="00CB7C4E">
              <w:rPr>
                <w:rFonts w:cstheme="minorHAnsi"/>
              </w:rPr>
              <w:t xml:space="preserve">Date: </w:t>
            </w:r>
          </w:p>
        </w:tc>
      </w:tr>
    </w:tbl>
    <w:p w14:paraId="55370ABB" w14:textId="77777777" w:rsidR="002D205E" w:rsidRPr="002D205E" w:rsidRDefault="002D205E" w:rsidP="00360C5A">
      <w:pPr>
        <w:rPr>
          <w:b/>
          <w:bCs/>
          <w:caps/>
        </w:rPr>
      </w:pPr>
    </w:p>
    <w:sectPr w:rsidR="002D205E" w:rsidRPr="002D205E" w:rsidSect="004A5D78">
      <w:footerReference w:type="default" r:id="rId11"/>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1EC1E" w14:textId="77777777" w:rsidR="00233C2F" w:rsidRDefault="00233C2F" w:rsidP="00AF1458">
      <w:r>
        <w:separator/>
      </w:r>
    </w:p>
  </w:endnote>
  <w:endnote w:type="continuationSeparator" w:id="0">
    <w:p w14:paraId="4E0A7F18" w14:textId="77777777" w:rsidR="00233C2F" w:rsidRDefault="00233C2F" w:rsidP="00AF1458">
      <w:r>
        <w:continuationSeparator/>
      </w:r>
    </w:p>
  </w:endnote>
  <w:endnote w:type="continuationNotice" w:id="1">
    <w:p w14:paraId="276D279B" w14:textId="77777777" w:rsidR="00233C2F" w:rsidRDefault="00233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433223"/>
      <w:docPartObj>
        <w:docPartGallery w:val="Page Numbers (Bottom of Page)"/>
        <w:docPartUnique/>
      </w:docPartObj>
    </w:sdtPr>
    <w:sdtEndPr>
      <w:rPr>
        <w:noProof/>
      </w:rPr>
    </w:sdtEndPr>
    <w:sdtContent>
      <w:p w14:paraId="6A6E4C98" w14:textId="74A4AE38" w:rsidR="004A5D78" w:rsidRDefault="004A5D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9A06BA" w14:textId="77777777" w:rsidR="004A5D78" w:rsidRDefault="004A5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B5BF0" w14:textId="77777777" w:rsidR="00233C2F" w:rsidRDefault="00233C2F" w:rsidP="00AF1458">
      <w:r>
        <w:separator/>
      </w:r>
    </w:p>
  </w:footnote>
  <w:footnote w:type="continuationSeparator" w:id="0">
    <w:p w14:paraId="6FFE1BE7" w14:textId="77777777" w:rsidR="00233C2F" w:rsidRDefault="00233C2F" w:rsidP="00AF1458">
      <w:r>
        <w:continuationSeparator/>
      </w:r>
    </w:p>
  </w:footnote>
  <w:footnote w:type="continuationNotice" w:id="1">
    <w:p w14:paraId="35D4A305" w14:textId="77777777" w:rsidR="00233C2F" w:rsidRDefault="00233C2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81A2D"/>
    <w:multiLevelType w:val="hybridMultilevel"/>
    <w:tmpl w:val="3C06FE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83FB4"/>
    <w:multiLevelType w:val="hybridMultilevel"/>
    <w:tmpl w:val="29B2E0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001F9E"/>
    <w:multiLevelType w:val="hybridMultilevel"/>
    <w:tmpl w:val="3C0636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4860E3F"/>
    <w:multiLevelType w:val="hybridMultilevel"/>
    <w:tmpl w:val="30547F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09203FE"/>
    <w:multiLevelType w:val="hybridMultilevel"/>
    <w:tmpl w:val="A352F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551FC6"/>
    <w:multiLevelType w:val="hybridMultilevel"/>
    <w:tmpl w:val="3C06FE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4958C2"/>
    <w:multiLevelType w:val="hybridMultilevel"/>
    <w:tmpl w:val="C38C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CD6F8B"/>
    <w:multiLevelType w:val="hybridMultilevel"/>
    <w:tmpl w:val="AD1697AA"/>
    <w:lvl w:ilvl="0" w:tplc="E4C0223E">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4C75ADE"/>
    <w:multiLevelType w:val="hybridMultilevel"/>
    <w:tmpl w:val="1B1A209C"/>
    <w:lvl w:ilvl="0" w:tplc="5B6A4B2A">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C4401DA"/>
    <w:multiLevelType w:val="hybridMultilevel"/>
    <w:tmpl w:val="C67AF456"/>
    <w:lvl w:ilvl="0" w:tplc="D1706C08">
      <w:numFmt w:val="bullet"/>
      <w:lvlText w:val="-"/>
      <w:lvlJc w:val="left"/>
      <w:pPr>
        <w:ind w:left="1614" w:hanging="360"/>
      </w:pPr>
      <w:rPr>
        <w:rFonts w:ascii="Courier New" w:eastAsia="Batang" w:hAnsi="Courier New" w:cs="Courier New" w:hint="default"/>
      </w:rPr>
    </w:lvl>
    <w:lvl w:ilvl="1" w:tplc="04090003" w:tentative="1">
      <w:start w:val="1"/>
      <w:numFmt w:val="bullet"/>
      <w:lvlText w:val="o"/>
      <w:lvlJc w:val="left"/>
      <w:pPr>
        <w:ind w:left="2334" w:hanging="360"/>
      </w:pPr>
      <w:rPr>
        <w:rFonts w:ascii="Courier New" w:hAnsi="Courier New" w:cs="Courier New" w:hint="default"/>
      </w:rPr>
    </w:lvl>
    <w:lvl w:ilvl="2" w:tplc="04090005" w:tentative="1">
      <w:start w:val="1"/>
      <w:numFmt w:val="bullet"/>
      <w:lvlText w:val=""/>
      <w:lvlJc w:val="left"/>
      <w:pPr>
        <w:ind w:left="3054" w:hanging="360"/>
      </w:pPr>
      <w:rPr>
        <w:rFonts w:ascii="Wingdings" w:hAnsi="Wingdings" w:hint="default"/>
      </w:rPr>
    </w:lvl>
    <w:lvl w:ilvl="3" w:tplc="04090001" w:tentative="1">
      <w:start w:val="1"/>
      <w:numFmt w:val="bullet"/>
      <w:lvlText w:val=""/>
      <w:lvlJc w:val="left"/>
      <w:pPr>
        <w:ind w:left="3774" w:hanging="360"/>
      </w:pPr>
      <w:rPr>
        <w:rFonts w:ascii="Symbol" w:hAnsi="Symbol" w:hint="default"/>
      </w:rPr>
    </w:lvl>
    <w:lvl w:ilvl="4" w:tplc="04090003" w:tentative="1">
      <w:start w:val="1"/>
      <w:numFmt w:val="bullet"/>
      <w:lvlText w:val="o"/>
      <w:lvlJc w:val="left"/>
      <w:pPr>
        <w:ind w:left="4494" w:hanging="360"/>
      </w:pPr>
      <w:rPr>
        <w:rFonts w:ascii="Courier New" w:hAnsi="Courier New" w:cs="Courier New" w:hint="default"/>
      </w:rPr>
    </w:lvl>
    <w:lvl w:ilvl="5" w:tplc="04090005" w:tentative="1">
      <w:start w:val="1"/>
      <w:numFmt w:val="bullet"/>
      <w:lvlText w:val=""/>
      <w:lvlJc w:val="left"/>
      <w:pPr>
        <w:ind w:left="5214" w:hanging="360"/>
      </w:pPr>
      <w:rPr>
        <w:rFonts w:ascii="Wingdings" w:hAnsi="Wingdings" w:hint="default"/>
      </w:rPr>
    </w:lvl>
    <w:lvl w:ilvl="6" w:tplc="04090001" w:tentative="1">
      <w:start w:val="1"/>
      <w:numFmt w:val="bullet"/>
      <w:lvlText w:val=""/>
      <w:lvlJc w:val="left"/>
      <w:pPr>
        <w:ind w:left="5934" w:hanging="360"/>
      </w:pPr>
      <w:rPr>
        <w:rFonts w:ascii="Symbol" w:hAnsi="Symbol" w:hint="default"/>
      </w:rPr>
    </w:lvl>
    <w:lvl w:ilvl="7" w:tplc="04090003" w:tentative="1">
      <w:start w:val="1"/>
      <w:numFmt w:val="bullet"/>
      <w:lvlText w:val="o"/>
      <w:lvlJc w:val="left"/>
      <w:pPr>
        <w:ind w:left="6654" w:hanging="360"/>
      </w:pPr>
      <w:rPr>
        <w:rFonts w:ascii="Courier New" w:hAnsi="Courier New" w:cs="Courier New" w:hint="default"/>
      </w:rPr>
    </w:lvl>
    <w:lvl w:ilvl="8" w:tplc="04090005" w:tentative="1">
      <w:start w:val="1"/>
      <w:numFmt w:val="bullet"/>
      <w:lvlText w:val=""/>
      <w:lvlJc w:val="left"/>
      <w:pPr>
        <w:ind w:left="7374" w:hanging="360"/>
      </w:pPr>
      <w:rPr>
        <w:rFonts w:ascii="Wingdings" w:hAnsi="Wingdings" w:hint="default"/>
      </w:rPr>
    </w:lvl>
  </w:abstractNum>
  <w:abstractNum w:abstractNumId="10" w15:restartNumberingAfterBreak="0">
    <w:nsid w:val="50C2694F"/>
    <w:multiLevelType w:val="multilevel"/>
    <w:tmpl w:val="6B3E930A"/>
    <w:lvl w:ilvl="0">
      <w:start w:val="1"/>
      <w:numFmt w:val="upperRoman"/>
      <w:pStyle w:val="Heading1"/>
      <w:suff w:val="nothing"/>
      <w:lvlText w:val="PART %1"/>
      <w:lvlJc w:val="left"/>
      <w:pPr>
        <w:ind w:left="1440" w:firstLine="0"/>
      </w:pPr>
    </w:lvl>
    <w:lvl w:ilvl="1">
      <w:start w:val="1"/>
      <w:numFmt w:val="decimal"/>
      <w:lvlRestart w:val="0"/>
      <w:pStyle w:val="Heading2"/>
      <w:isLgl/>
      <w:suff w:val="space"/>
      <w:lvlText w:val="(%2)"/>
      <w:lvlJc w:val="left"/>
      <w:pPr>
        <w:ind w:left="0" w:firstLine="720"/>
      </w:pPr>
      <w:rPr>
        <w:rFonts w:ascii="Times New Roman" w:eastAsia="SimSun" w:hAnsi="Times New Roman" w:cs="Arial"/>
        <w:b/>
        <w:i w:val="0"/>
      </w:rPr>
    </w:lvl>
    <w:lvl w:ilvl="2">
      <w:start w:val="1"/>
      <w:numFmt w:val="decimal"/>
      <w:pStyle w:val="Heading3"/>
      <w:isLgl/>
      <w:lvlText w:val="%3."/>
      <w:lvlJc w:val="left"/>
      <w:pPr>
        <w:tabs>
          <w:tab w:val="num" w:pos="2160"/>
        </w:tabs>
        <w:ind w:left="720" w:firstLine="720"/>
      </w:pPr>
      <w:rPr>
        <w:rFonts w:ascii="Arial" w:eastAsiaTheme="minorHAnsi" w:hAnsi="Arial" w:cstheme="minorBidi"/>
      </w:rPr>
    </w:lvl>
    <w:lvl w:ilvl="3">
      <w:start w:val="1"/>
      <w:numFmt w:val="decimal"/>
      <w:pStyle w:val="Heading4"/>
      <w:isLgl/>
      <w:lvlText w:val="%2.%3.%4"/>
      <w:lvlJc w:val="center"/>
      <w:pPr>
        <w:tabs>
          <w:tab w:val="num" w:pos="1440"/>
        </w:tabs>
        <w:ind w:left="720" w:firstLine="360"/>
      </w:pPr>
    </w:lvl>
    <w:lvl w:ilvl="4">
      <w:start w:val="1"/>
      <w:numFmt w:val="lowerLetter"/>
      <w:pStyle w:val="Heading5"/>
      <w:lvlText w:val="(%5)"/>
      <w:lvlJc w:val="center"/>
      <w:pPr>
        <w:tabs>
          <w:tab w:val="num" w:pos="2520"/>
        </w:tabs>
        <w:ind w:left="1800" w:firstLine="360"/>
      </w:pPr>
    </w:lvl>
    <w:lvl w:ilvl="5">
      <w:start w:val="1"/>
      <w:numFmt w:val="lowerRoman"/>
      <w:pStyle w:val="Heading6"/>
      <w:lvlText w:val="(%6)"/>
      <w:lvlJc w:val="center"/>
      <w:pPr>
        <w:tabs>
          <w:tab w:val="num" w:pos="2880"/>
        </w:tabs>
        <w:ind w:left="2160" w:firstLine="360"/>
      </w:pPr>
    </w:lvl>
    <w:lvl w:ilvl="6">
      <w:start w:val="1"/>
      <w:numFmt w:val="upperLetter"/>
      <w:pStyle w:val="Heading7"/>
      <w:lvlText w:val="(%7)"/>
      <w:lvlJc w:val="center"/>
      <w:pPr>
        <w:tabs>
          <w:tab w:val="num" w:pos="3240"/>
        </w:tabs>
        <w:ind w:left="2520" w:firstLine="360"/>
      </w:pPr>
    </w:lvl>
    <w:lvl w:ilvl="7">
      <w:start w:val="1"/>
      <w:numFmt w:val="decimal"/>
      <w:pStyle w:val="Heading8"/>
      <w:lvlText w:val="(%8)"/>
      <w:lvlJc w:val="left"/>
      <w:pPr>
        <w:tabs>
          <w:tab w:val="num" w:pos="6840"/>
        </w:tabs>
        <w:ind w:left="6480" w:firstLine="0"/>
      </w:pPr>
    </w:lvl>
    <w:lvl w:ilvl="8">
      <w:start w:val="1"/>
      <w:numFmt w:val="lowerRoman"/>
      <w:pStyle w:val="Heading9"/>
      <w:lvlText w:val="(%9)"/>
      <w:lvlJc w:val="left"/>
      <w:pPr>
        <w:tabs>
          <w:tab w:val="num" w:pos="7560"/>
        </w:tabs>
        <w:ind w:left="7200" w:firstLine="0"/>
      </w:pPr>
    </w:lvl>
  </w:abstractNum>
  <w:abstractNum w:abstractNumId="11" w15:restartNumberingAfterBreak="0">
    <w:nsid w:val="549779BF"/>
    <w:multiLevelType w:val="hybridMultilevel"/>
    <w:tmpl w:val="41D4C5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A716744"/>
    <w:multiLevelType w:val="hybridMultilevel"/>
    <w:tmpl w:val="4950ED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8196606"/>
    <w:multiLevelType w:val="hybridMultilevel"/>
    <w:tmpl w:val="CA3CD660"/>
    <w:lvl w:ilvl="0" w:tplc="908E1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1048A2"/>
    <w:multiLevelType w:val="hybridMultilevel"/>
    <w:tmpl w:val="916AF8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84690539">
    <w:abstractNumId w:val="5"/>
  </w:num>
  <w:num w:numId="2" w16cid:durableId="529535184">
    <w:abstractNumId w:val="0"/>
  </w:num>
  <w:num w:numId="3" w16cid:durableId="794758276">
    <w:abstractNumId w:val="4"/>
  </w:num>
  <w:num w:numId="4" w16cid:durableId="1767729934">
    <w:abstractNumId w:val="6"/>
  </w:num>
  <w:num w:numId="5" w16cid:durableId="148443454">
    <w:abstractNumId w:val="9"/>
  </w:num>
  <w:num w:numId="6" w16cid:durableId="1078527236">
    <w:abstractNumId w:val="8"/>
  </w:num>
  <w:num w:numId="7" w16cid:durableId="1412655024">
    <w:abstractNumId w:val="7"/>
  </w:num>
  <w:num w:numId="8" w16cid:durableId="589240840">
    <w:abstractNumId w:val="14"/>
  </w:num>
  <w:num w:numId="9" w16cid:durableId="1730763207">
    <w:abstractNumId w:val="11"/>
  </w:num>
  <w:num w:numId="10" w16cid:durableId="295262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93214691">
    <w:abstractNumId w:val="1"/>
  </w:num>
  <w:num w:numId="12" w16cid:durableId="7346225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1925090">
    <w:abstractNumId w:val="2"/>
  </w:num>
  <w:num w:numId="14" w16cid:durableId="1612938440">
    <w:abstractNumId w:val="12"/>
  </w:num>
  <w:num w:numId="15" w16cid:durableId="2104371857">
    <w:abstractNumId w:val="3"/>
  </w:num>
  <w:num w:numId="16" w16cid:durableId="13199624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AA3"/>
    <w:rsid w:val="00001571"/>
    <w:rsid w:val="00010CC3"/>
    <w:rsid w:val="00012BEC"/>
    <w:rsid w:val="0001378C"/>
    <w:rsid w:val="0001409F"/>
    <w:rsid w:val="000144EC"/>
    <w:rsid w:val="00015A05"/>
    <w:rsid w:val="000241DB"/>
    <w:rsid w:val="000249BE"/>
    <w:rsid w:val="0004019D"/>
    <w:rsid w:val="00041138"/>
    <w:rsid w:val="00042A81"/>
    <w:rsid w:val="00054ABF"/>
    <w:rsid w:val="00055B32"/>
    <w:rsid w:val="0006078D"/>
    <w:rsid w:val="00061B43"/>
    <w:rsid w:val="00062083"/>
    <w:rsid w:val="000665DA"/>
    <w:rsid w:val="0006715F"/>
    <w:rsid w:val="00071956"/>
    <w:rsid w:val="00073997"/>
    <w:rsid w:val="00076477"/>
    <w:rsid w:val="00077166"/>
    <w:rsid w:val="000808F8"/>
    <w:rsid w:val="00084231"/>
    <w:rsid w:val="00092D67"/>
    <w:rsid w:val="000A7B47"/>
    <w:rsid w:val="000B150D"/>
    <w:rsid w:val="000B31A0"/>
    <w:rsid w:val="000B4A22"/>
    <w:rsid w:val="000B7505"/>
    <w:rsid w:val="000C04EB"/>
    <w:rsid w:val="000C659F"/>
    <w:rsid w:val="000D1754"/>
    <w:rsid w:val="000D1E69"/>
    <w:rsid w:val="000D7994"/>
    <w:rsid w:val="000E1FB8"/>
    <w:rsid w:val="000E376B"/>
    <w:rsid w:val="000F0C7C"/>
    <w:rsid w:val="000F2F91"/>
    <w:rsid w:val="00101B49"/>
    <w:rsid w:val="00105B78"/>
    <w:rsid w:val="00105FDD"/>
    <w:rsid w:val="0011722D"/>
    <w:rsid w:val="00120174"/>
    <w:rsid w:val="0012304B"/>
    <w:rsid w:val="0012394E"/>
    <w:rsid w:val="00126901"/>
    <w:rsid w:val="00126C06"/>
    <w:rsid w:val="00131264"/>
    <w:rsid w:val="00140003"/>
    <w:rsid w:val="00146377"/>
    <w:rsid w:val="00147BEB"/>
    <w:rsid w:val="00150B2B"/>
    <w:rsid w:val="00151B74"/>
    <w:rsid w:val="00154B36"/>
    <w:rsid w:val="001556C0"/>
    <w:rsid w:val="00155A13"/>
    <w:rsid w:val="00156B2A"/>
    <w:rsid w:val="001622A2"/>
    <w:rsid w:val="00164A0B"/>
    <w:rsid w:val="00164CFB"/>
    <w:rsid w:val="00173B87"/>
    <w:rsid w:val="00182E79"/>
    <w:rsid w:val="001834D0"/>
    <w:rsid w:val="00184941"/>
    <w:rsid w:val="00193B33"/>
    <w:rsid w:val="0019574D"/>
    <w:rsid w:val="001A17E1"/>
    <w:rsid w:val="001A1992"/>
    <w:rsid w:val="001A665E"/>
    <w:rsid w:val="001A6691"/>
    <w:rsid w:val="001B0284"/>
    <w:rsid w:val="001B47CA"/>
    <w:rsid w:val="001C206F"/>
    <w:rsid w:val="001C361F"/>
    <w:rsid w:val="001D241A"/>
    <w:rsid w:val="001E4459"/>
    <w:rsid w:val="001E4CB3"/>
    <w:rsid w:val="001E7C2F"/>
    <w:rsid w:val="001F14EA"/>
    <w:rsid w:val="001F1919"/>
    <w:rsid w:val="001F7585"/>
    <w:rsid w:val="00205306"/>
    <w:rsid w:val="002129F5"/>
    <w:rsid w:val="0021693A"/>
    <w:rsid w:val="002179CE"/>
    <w:rsid w:val="00220C2A"/>
    <w:rsid w:val="00225D06"/>
    <w:rsid w:val="002323AD"/>
    <w:rsid w:val="00232A5B"/>
    <w:rsid w:val="00233C2F"/>
    <w:rsid w:val="00236145"/>
    <w:rsid w:val="00240BFE"/>
    <w:rsid w:val="00242293"/>
    <w:rsid w:val="00243E9C"/>
    <w:rsid w:val="00243FEC"/>
    <w:rsid w:val="00246087"/>
    <w:rsid w:val="002506D8"/>
    <w:rsid w:val="00256077"/>
    <w:rsid w:val="00270142"/>
    <w:rsid w:val="002732E5"/>
    <w:rsid w:val="0027524C"/>
    <w:rsid w:val="002767AF"/>
    <w:rsid w:val="00277E4E"/>
    <w:rsid w:val="0028376F"/>
    <w:rsid w:val="002848F5"/>
    <w:rsid w:val="00285DFE"/>
    <w:rsid w:val="0028743E"/>
    <w:rsid w:val="00294179"/>
    <w:rsid w:val="00294E10"/>
    <w:rsid w:val="00295854"/>
    <w:rsid w:val="00295E59"/>
    <w:rsid w:val="002A5615"/>
    <w:rsid w:val="002B4B93"/>
    <w:rsid w:val="002B7712"/>
    <w:rsid w:val="002C62B9"/>
    <w:rsid w:val="002C759D"/>
    <w:rsid w:val="002D1567"/>
    <w:rsid w:val="002D205E"/>
    <w:rsid w:val="002D3CD5"/>
    <w:rsid w:val="002D4D8A"/>
    <w:rsid w:val="002E49CF"/>
    <w:rsid w:val="002E519C"/>
    <w:rsid w:val="002E6505"/>
    <w:rsid w:val="002F208D"/>
    <w:rsid w:val="002F3930"/>
    <w:rsid w:val="002F5A9D"/>
    <w:rsid w:val="002F7832"/>
    <w:rsid w:val="00301FB4"/>
    <w:rsid w:val="003058B9"/>
    <w:rsid w:val="00317AF7"/>
    <w:rsid w:val="00324793"/>
    <w:rsid w:val="003337F4"/>
    <w:rsid w:val="00337314"/>
    <w:rsid w:val="00341D6C"/>
    <w:rsid w:val="0034410C"/>
    <w:rsid w:val="00345EA8"/>
    <w:rsid w:val="0035368B"/>
    <w:rsid w:val="003554F6"/>
    <w:rsid w:val="003558C8"/>
    <w:rsid w:val="00360C5A"/>
    <w:rsid w:val="003621BF"/>
    <w:rsid w:val="003636C5"/>
    <w:rsid w:val="00364059"/>
    <w:rsid w:val="0036478A"/>
    <w:rsid w:val="00365A41"/>
    <w:rsid w:val="00373AEA"/>
    <w:rsid w:val="003745CB"/>
    <w:rsid w:val="003758C0"/>
    <w:rsid w:val="00376CC1"/>
    <w:rsid w:val="0037752B"/>
    <w:rsid w:val="00384B32"/>
    <w:rsid w:val="00384C9F"/>
    <w:rsid w:val="00385505"/>
    <w:rsid w:val="00386BF9"/>
    <w:rsid w:val="00387E26"/>
    <w:rsid w:val="003A1EDC"/>
    <w:rsid w:val="003B1511"/>
    <w:rsid w:val="003B16E2"/>
    <w:rsid w:val="003B73D8"/>
    <w:rsid w:val="003C1C29"/>
    <w:rsid w:val="003C397B"/>
    <w:rsid w:val="003D422E"/>
    <w:rsid w:val="003D46BA"/>
    <w:rsid w:val="003D4848"/>
    <w:rsid w:val="003E111D"/>
    <w:rsid w:val="003E176E"/>
    <w:rsid w:val="003E192A"/>
    <w:rsid w:val="003E433C"/>
    <w:rsid w:val="003E5D82"/>
    <w:rsid w:val="004016C1"/>
    <w:rsid w:val="0040675D"/>
    <w:rsid w:val="00406AC1"/>
    <w:rsid w:val="00416703"/>
    <w:rsid w:val="0042094D"/>
    <w:rsid w:val="004223E3"/>
    <w:rsid w:val="00424299"/>
    <w:rsid w:val="00426AE8"/>
    <w:rsid w:val="00427A35"/>
    <w:rsid w:val="004303FE"/>
    <w:rsid w:val="00443340"/>
    <w:rsid w:val="004453B9"/>
    <w:rsid w:val="00446F04"/>
    <w:rsid w:val="0044728C"/>
    <w:rsid w:val="004636D5"/>
    <w:rsid w:val="00464993"/>
    <w:rsid w:val="00464D0B"/>
    <w:rsid w:val="00473214"/>
    <w:rsid w:val="004744D6"/>
    <w:rsid w:val="004810F7"/>
    <w:rsid w:val="0049083C"/>
    <w:rsid w:val="004A078F"/>
    <w:rsid w:val="004A085F"/>
    <w:rsid w:val="004A1989"/>
    <w:rsid w:val="004A5D78"/>
    <w:rsid w:val="004B385B"/>
    <w:rsid w:val="004B6D86"/>
    <w:rsid w:val="004B770D"/>
    <w:rsid w:val="004D1FC7"/>
    <w:rsid w:val="004D3810"/>
    <w:rsid w:val="004D5C27"/>
    <w:rsid w:val="004D69F5"/>
    <w:rsid w:val="004D6E26"/>
    <w:rsid w:val="004D7192"/>
    <w:rsid w:val="004E0D7E"/>
    <w:rsid w:val="004E30B6"/>
    <w:rsid w:val="004E39DF"/>
    <w:rsid w:val="004E7630"/>
    <w:rsid w:val="004F1C6C"/>
    <w:rsid w:val="004F2C8C"/>
    <w:rsid w:val="00502EEF"/>
    <w:rsid w:val="00505BCA"/>
    <w:rsid w:val="005068DB"/>
    <w:rsid w:val="00512091"/>
    <w:rsid w:val="00524954"/>
    <w:rsid w:val="00526749"/>
    <w:rsid w:val="005313A3"/>
    <w:rsid w:val="005332EB"/>
    <w:rsid w:val="00533B3B"/>
    <w:rsid w:val="005352E1"/>
    <w:rsid w:val="005360C6"/>
    <w:rsid w:val="00540DB1"/>
    <w:rsid w:val="005427D0"/>
    <w:rsid w:val="00543C21"/>
    <w:rsid w:val="005472D4"/>
    <w:rsid w:val="00550FF0"/>
    <w:rsid w:val="00551594"/>
    <w:rsid w:val="005524F2"/>
    <w:rsid w:val="0056482D"/>
    <w:rsid w:val="005877A3"/>
    <w:rsid w:val="00591CA3"/>
    <w:rsid w:val="00594A6A"/>
    <w:rsid w:val="00595D3F"/>
    <w:rsid w:val="0059640F"/>
    <w:rsid w:val="00597D4F"/>
    <w:rsid w:val="005A7F99"/>
    <w:rsid w:val="005C0B86"/>
    <w:rsid w:val="005C2BA3"/>
    <w:rsid w:val="005C40FC"/>
    <w:rsid w:val="005C6ED6"/>
    <w:rsid w:val="005D18DD"/>
    <w:rsid w:val="005D3806"/>
    <w:rsid w:val="005D4B1B"/>
    <w:rsid w:val="005D5739"/>
    <w:rsid w:val="005D7213"/>
    <w:rsid w:val="005E493B"/>
    <w:rsid w:val="005F42DA"/>
    <w:rsid w:val="005F7296"/>
    <w:rsid w:val="006030FB"/>
    <w:rsid w:val="00603FD5"/>
    <w:rsid w:val="00606ACA"/>
    <w:rsid w:val="00607EFC"/>
    <w:rsid w:val="006102EB"/>
    <w:rsid w:val="00614928"/>
    <w:rsid w:val="00617F5F"/>
    <w:rsid w:val="0062066A"/>
    <w:rsid w:val="00620D07"/>
    <w:rsid w:val="00621B22"/>
    <w:rsid w:val="00623C3D"/>
    <w:rsid w:val="0063479A"/>
    <w:rsid w:val="00642A9B"/>
    <w:rsid w:val="006439C8"/>
    <w:rsid w:val="00647AFC"/>
    <w:rsid w:val="00662F2D"/>
    <w:rsid w:val="00663504"/>
    <w:rsid w:val="006662CE"/>
    <w:rsid w:val="00666B8F"/>
    <w:rsid w:val="00673C52"/>
    <w:rsid w:val="00683C90"/>
    <w:rsid w:val="006924AF"/>
    <w:rsid w:val="00694CAD"/>
    <w:rsid w:val="006A0152"/>
    <w:rsid w:val="006A19C4"/>
    <w:rsid w:val="006B007C"/>
    <w:rsid w:val="006B0C64"/>
    <w:rsid w:val="006B194D"/>
    <w:rsid w:val="006B5FC6"/>
    <w:rsid w:val="006B69D4"/>
    <w:rsid w:val="006C22E0"/>
    <w:rsid w:val="006C4055"/>
    <w:rsid w:val="006C4C0D"/>
    <w:rsid w:val="006E0B4F"/>
    <w:rsid w:val="006E3415"/>
    <w:rsid w:val="006E67B5"/>
    <w:rsid w:val="006E7DFB"/>
    <w:rsid w:val="006F205C"/>
    <w:rsid w:val="00707C8D"/>
    <w:rsid w:val="0071243A"/>
    <w:rsid w:val="00721EC7"/>
    <w:rsid w:val="007261B6"/>
    <w:rsid w:val="00731C68"/>
    <w:rsid w:val="00732A21"/>
    <w:rsid w:val="0075032E"/>
    <w:rsid w:val="00750D7A"/>
    <w:rsid w:val="00754ACC"/>
    <w:rsid w:val="00755CBB"/>
    <w:rsid w:val="0076195C"/>
    <w:rsid w:val="007646F4"/>
    <w:rsid w:val="00771912"/>
    <w:rsid w:val="007841A3"/>
    <w:rsid w:val="00786647"/>
    <w:rsid w:val="00794282"/>
    <w:rsid w:val="00794770"/>
    <w:rsid w:val="007A0EAB"/>
    <w:rsid w:val="007A0FA1"/>
    <w:rsid w:val="007A4CD9"/>
    <w:rsid w:val="007A758B"/>
    <w:rsid w:val="007A797F"/>
    <w:rsid w:val="007B1B04"/>
    <w:rsid w:val="007B78A2"/>
    <w:rsid w:val="007B7C5E"/>
    <w:rsid w:val="007D2CA4"/>
    <w:rsid w:val="007D59FC"/>
    <w:rsid w:val="007E0A0C"/>
    <w:rsid w:val="007E10C7"/>
    <w:rsid w:val="007E1DFA"/>
    <w:rsid w:val="007E5AFF"/>
    <w:rsid w:val="007E6F6E"/>
    <w:rsid w:val="007F1EBE"/>
    <w:rsid w:val="007F3EA8"/>
    <w:rsid w:val="008006BB"/>
    <w:rsid w:val="0080082A"/>
    <w:rsid w:val="008105EC"/>
    <w:rsid w:val="00811ADF"/>
    <w:rsid w:val="008123F0"/>
    <w:rsid w:val="008135EA"/>
    <w:rsid w:val="00813D60"/>
    <w:rsid w:val="00822BAD"/>
    <w:rsid w:val="008247CB"/>
    <w:rsid w:val="00826122"/>
    <w:rsid w:val="0082692B"/>
    <w:rsid w:val="00831733"/>
    <w:rsid w:val="00831BF3"/>
    <w:rsid w:val="008322FD"/>
    <w:rsid w:val="00833EE1"/>
    <w:rsid w:val="00837276"/>
    <w:rsid w:val="008436F6"/>
    <w:rsid w:val="00843EA0"/>
    <w:rsid w:val="0084600B"/>
    <w:rsid w:val="0084794E"/>
    <w:rsid w:val="00865B42"/>
    <w:rsid w:val="008664B9"/>
    <w:rsid w:val="00876B5F"/>
    <w:rsid w:val="008778C7"/>
    <w:rsid w:val="00886A02"/>
    <w:rsid w:val="00887A83"/>
    <w:rsid w:val="0089370A"/>
    <w:rsid w:val="008974E1"/>
    <w:rsid w:val="008A4915"/>
    <w:rsid w:val="008B0690"/>
    <w:rsid w:val="008B06CC"/>
    <w:rsid w:val="008B4B9A"/>
    <w:rsid w:val="008B65C5"/>
    <w:rsid w:val="008B6DD7"/>
    <w:rsid w:val="008C18E5"/>
    <w:rsid w:val="008D0232"/>
    <w:rsid w:val="008D37F2"/>
    <w:rsid w:val="008D3CEC"/>
    <w:rsid w:val="008D4B26"/>
    <w:rsid w:val="008D64A8"/>
    <w:rsid w:val="008D7492"/>
    <w:rsid w:val="008D7711"/>
    <w:rsid w:val="008D79D3"/>
    <w:rsid w:val="008E4262"/>
    <w:rsid w:val="008F07DB"/>
    <w:rsid w:val="008F64DF"/>
    <w:rsid w:val="0090281C"/>
    <w:rsid w:val="009114B9"/>
    <w:rsid w:val="009175AE"/>
    <w:rsid w:val="00923565"/>
    <w:rsid w:val="0094095C"/>
    <w:rsid w:val="009418F2"/>
    <w:rsid w:val="0094469F"/>
    <w:rsid w:val="00945C40"/>
    <w:rsid w:val="009462A3"/>
    <w:rsid w:val="009509CB"/>
    <w:rsid w:val="009540DA"/>
    <w:rsid w:val="00956134"/>
    <w:rsid w:val="00962382"/>
    <w:rsid w:val="00966551"/>
    <w:rsid w:val="00967E15"/>
    <w:rsid w:val="00982E87"/>
    <w:rsid w:val="009931D0"/>
    <w:rsid w:val="0099449A"/>
    <w:rsid w:val="00995748"/>
    <w:rsid w:val="00996D4F"/>
    <w:rsid w:val="009A6B6B"/>
    <w:rsid w:val="009A6CCD"/>
    <w:rsid w:val="009B1901"/>
    <w:rsid w:val="009B574E"/>
    <w:rsid w:val="009B7685"/>
    <w:rsid w:val="009D30C1"/>
    <w:rsid w:val="009D47D5"/>
    <w:rsid w:val="009D7E4C"/>
    <w:rsid w:val="009E3AA3"/>
    <w:rsid w:val="009E651E"/>
    <w:rsid w:val="009E66C2"/>
    <w:rsid w:val="009F104A"/>
    <w:rsid w:val="009F2B0C"/>
    <w:rsid w:val="00A03A62"/>
    <w:rsid w:val="00A0482E"/>
    <w:rsid w:val="00A07AD8"/>
    <w:rsid w:val="00A07F5B"/>
    <w:rsid w:val="00A1180C"/>
    <w:rsid w:val="00A12D5C"/>
    <w:rsid w:val="00A13532"/>
    <w:rsid w:val="00A1411F"/>
    <w:rsid w:val="00A1741C"/>
    <w:rsid w:val="00A202D0"/>
    <w:rsid w:val="00A20A55"/>
    <w:rsid w:val="00A24952"/>
    <w:rsid w:val="00A305C9"/>
    <w:rsid w:val="00A30C6A"/>
    <w:rsid w:val="00A3209E"/>
    <w:rsid w:val="00A322A9"/>
    <w:rsid w:val="00A322F2"/>
    <w:rsid w:val="00A3432F"/>
    <w:rsid w:val="00A36819"/>
    <w:rsid w:val="00A40F8A"/>
    <w:rsid w:val="00A41ABC"/>
    <w:rsid w:val="00A4764E"/>
    <w:rsid w:val="00A47889"/>
    <w:rsid w:val="00A5388E"/>
    <w:rsid w:val="00A56C50"/>
    <w:rsid w:val="00A6110F"/>
    <w:rsid w:val="00A67D8D"/>
    <w:rsid w:val="00A72634"/>
    <w:rsid w:val="00A8307A"/>
    <w:rsid w:val="00A835EE"/>
    <w:rsid w:val="00A917F3"/>
    <w:rsid w:val="00AA2BEE"/>
    <w:rsid w:val="00AA4749"/>
    <w:rsid w:val="00AA6D64"/>
    <w:rsid w:val="00AB4604"/>
    <w:rsid w:val="00AB715A"/>
    <w:rsid w:val="00AD3D6F"/>
    <w:rsid w:val="00AD720C"/>
    <w:rsid w:val="00AE7316"/>
    <w:rsid w:val="00AF0B54"/>
    <w:rsid w:val="00AF1458"/>
    <w:rsid w:val="00B07427"/>
    <w:rsid w:val="00B10477"/>
    <w:rsid w:val="00B1104F"/>
    <w:rsid w:val="00B11BCF"/>
    <w:rsid w:val="00B12EEB"/>
    <w:rsid w:val="00B13594"/>
    <w:rsid w:val="00B20344"/>
    <w:rsid w:val="00B21C85"/>
    <w:rsid w:val="00B224CB"/>
    <w:rsid w:val="00B3310B"/>
    <w:rsid w:val="00B34063"/>
    <w:rsid w:val="00B35D72"/>
    <w:rsid w:val="00B3700E"/>
    <w:rsid w:val="00B371C7"/>
    <w:rsid w:val="00B37A93"/>
    <w:rsid w:val="00B407F3"/>
    <w:rsid w:val="00B44F32"/>
    <w:rsid w:val="00B4508C"/>
    <w:rsid w:val="00B4593B"/>
    <w:rsid w:val="00B466B8"/>
    <w:rsid w:val="00B5466D"/>
    <w:rsid w:val="00B569B5"/>
    <w:rsid w:val="00B57DA3"/>
    <w:rsid w:val="00B6132F"/>
    <w:rsid w:val="00B629EA"/>
    <w:rsid w:val="00B65850"/>
    <w:rsid w:val="00B77AF5"/>
    <w:rsid w:val="00B84408"/>
    <w:rsid w:val="00B846FC"/>
    <w:rsid w:val="00B854E1"/>
    <w:rsid w:val="00B8755F"/>
    <w:rsid w:val="00B9185B"/>
    <w:rsid w:val="00B91A60"/>
    <w:rsid w:val="00B96315"/>
    <w:rsid w:val="00BA1D49"/>
    <w:rsid w:val="00BA1E92"/>
    <w:rsid w:val="00BB07BC"/>
    <w:rsid w:val="00BB7714"/>
    <w:rsid w:val="00BC3FCB"/>
    <w:rsid w:val="00BF6657"/>
    <w:rsid w:val="00C00AB5"/>
    <w:rsid w:val="00C06E36"/>
    <w:rsid w:val="00C13691"/>
    <w:rsid w:val="00C204A9"/>
    <w:rsid w:val="00C207FD"/>
    <w:rsid w:val="00C213E3"/>
    <w:rsid w:val="00C33132"/>
    <w:rsid w:val="00C33EC1"/>
    <w:rsid w:val="00C401B6"/>
    <w:rsid w:val="00C4138F"/>
    <w:rsid w:val="00C43443"/>
    <w:rsid w:val="00C46E27"/>
    <w:rsid w:val="00C526BE"/>
    <w:rsid w:val="00C528A2"/>
    <w:rsid w:val="00C57D95"/>
    <w:rsid w:val="00C64E9F"/>
    <w:rsid w:val="00C67914"/>
    <w:rsid w:val="00C71D87"/>
    <w:rsid w:val="00C778F5"/>
    <w:rsid w:val="00C94EAA"/>
    <w:rsid w:val="00CA134D"/>
    <w:rsid w:val="00CA1371"/>
    <w:rsid w:val="00CA7261"/>
    <w:rsid w:val="00CB3D99"/>
    <w:rsid w:val="00CB4276"/>
    <w:rsid w:val="00CB7C4E"/>
    <w:rsid w:val="00CC0511"/>
    <w:rsid w:val="00CC3435"/>
    <w:rsid w:val="00CC37E5"/>
    <w:rsid w:val="00CD729A"/>
    <w:rsid w:val="00CE07F6"/>
    <w:rsid w:val="00CE1DA8"/>
    <w:rsid w:val="00CE2C11"/>
    <w:rsid w:val="00CE5DCC"/>
    <w:rsid w:val="00CF0FAC"/>
    <w:rsid w:val="00CF7F77"/>
    <w:rsid w:val="00D028A5"/>
    <w:rsid w:val="00D068FC"/>
    <w:rsid w:val="00D11BBF"/>
    <w:rsid w:val="00D20990"/>
    <w:rsid w:val="00D21118"/>
    <w:rsid w:val="00D258B1"/>
    <w:rsid w:val="00D30192"/>
    <w:rsid w:val="00D304D1"/>
    <w:rsid w:val="00D30E1D"/>
    <w:rsid w:val="00D346B7"/>
    <w:rsid w:val="00D363C3"/>
    <w:rsid w:val="00D37CD1"/>
    <w:rsid w:val="00D40406"/>
    <w:rsid w:val="00D47CD5"/>
    <w:rsid w:val="00D52B45"/>
    <w:rsid w:val="00D5444E"/>
    <w:rsid w:val="00D57032"/>
    <w:rsid w:val="00D618E6"/>
    <w:rsid w:val="00D62DE4"/>
    <w:rsid w:val="00D639B0"/>
    <w:rsid w:val="00D63D3A"/>
    <w:rsid w:val="00D6697A"/>
    <w:rsid w:val="00D706F8"/>
    <w:rsid w:val="00D70D72"/>
    <w:rsid w:val="00D71BF2"/>
    <w:rsid w:val="00D7372A"/>
    <w:rsid w:val="00D83A8D"/>
    <w:rsid w:val="00D844A3"/>
    <w:rsid w:val="00D85577"/>
    <w:rsid w:val="00D867B5"/>
    <w:rsid w:val="00D92047"/>
    <w:rsid w:val="00D96FF7"/>
    <w:rsid w:val="00D97219"/>
    <w:rsid w:val="00DA3CD1"/>
    <w:rsid w:val="00DA6499"/>
    <w:rsid w:val="00DB1EAF"/>
    <w:rsid w:val="00DB389E"/>
    <w:rsid w:val="00DB5195"/>
    <w:rsid w:val="00DB663C"/>
    <w:rsid w:val="00DB7376"/>
    <w:rsid w:val="00DB7976"/>
    <w:rsid w:val="00DC2CE7"/>
    <w:rsid w:val="00DC5091"/>
    <w:rsid w:val="00DC556E"/>
    <w:rsid w:val="00DD209F"/>
    <w:rsid w:val="00DD2281"/>
    <w:rsid w:val="00DD30E3"/>
    <w:rsid w:val="00DE1DAC"/>
    <w:rsid w:val="00DE3888"/>
    <w:rsid w:val="00DE442E"/>
    <w:rsid w:val="00DE46C0"/>
    <w:rsid w:val="00DE5DC9"/>
    <w:rsid w:val="00DF2AA2"/>
    <w:rsid w:val="00DF3AD3"/>
    <w:rsid w:val="00DF650F"/>
    <w:rsid w:val="00E003AF"/>
    <w:rsid w:val="00E0042E"/>
    <w:rsid w:val="00E016FF"/>
    <w:rsid w:val="00E06FE4"/>
    <w:rsid w:val="00E122B9"/>
    <w:rsid w:val="00E27BC9"/>
    <w:rsid w:val="00E30048"/>
    <w:rsid w:val="00E3249C"/>
    <w:rsid w:val="00E32AA0"/>
    <w:rsid w:val="00E36EE5"/>
    <w:rsid w:val="00E459E1"/>
    <w:rsid w:val="00E5159A"/>
    <w:rsid w:val="00E6352B"/>
    <w:rsid w:val="00E64946"/>
    <w:rsid w:val="00E660D0"/>
    <w:rsid w:val="00E716E3"/>
    <w:rsid w:val="00E73962"/>
    <w:rsid w:val="00E7490D"/>
    <w:rsid w:val="00E809A4"/>
    <w:rsid w:val="00E84D64"/>
    <w:rsid w:val="00E90B87"/>
    <w:rsid w:val="00EA759E"/>
    <w:rsid w:val="00EB1D07"/>
    <w:rsid w:val="00EB1D8D"/>
    <w:rsid w:val="00EC2B8C"/>
    <w:rsid w:val="00EC5364"/>
    <w:rsid w:val="00EC75E1"/>
    <w:rsid w:val="00ED3D8E"/>
    <w:rsid w:val="00ED4003"/>
    <w:rsid w:val="00ED4C44"/>
    <w:rsid w:val="00EE13AE"/>
    <w:rsid w:val="00EE167C"/>
    <w:rsid w:val="00EE2A54"/>
    <w:rsid w:val="00EE3800"/>
    <w:rsid w:val="00EF11C3"/>
    <w:rsid w:val="00EF2CC2"/>
    <w:rsid w:val="00EF4B91"/>
    <w:rsid w:val="00EF4CA6"/>
    <w:rsid w:val="00F042BC"/>
    <w:rsid w:val="00F11DEB"/>
    <w:rsid w:val="00F17F91"/>
    <w:rsid w:val="00F2210E"/>
    <w:rsid w:val="00F23B2C"/>
    <w:rsid w:val="00F31BE8"/>
    <w:rsid w:val="00F328FE"/>
    <w:rsid w:val="00F46BCD"/>
    <w:rsid w:val="00F4780D"/>
    <w:rsid w:val="00F538A2"/>
    <w:rsid w:val="00F64672"/>
    <w:rsid w:val="00F67D6D"/>
    <w:rsid w:val="00F8006A"/>
    <w:rsid w:val="00F80950"/>
    <w:rsid w:val="00F82540"/>
    <w:rsid w:val="00F85F42"/>
    <w:rsid w:val="00F8775C"/>
    <w:rsid w:val="00F96C79"/>
    <w:rsid w:val="00F97E6C"/>
    <w:rsid w:val="00FA269E"/>
    <w:rsid w:val="00FA581B"/>
    <w:rsid w:val="00FB2466"/>
    <w:rsid w:val="00FB29FB"/>
    <w:rsid w:val="00FB47D9"/>
    <w:rsid w:val="00FC0FA8"/>
    <w:rsid w:val="00FC163E"/>
    <w:rsid w:val="00FC1CA6"/>
    <w:rsid w:val="00FD64F9"/>
    <w:rsid w:val="00FE091D"/>
    <w:rsid w:val="00FE194C"/>
    <w:rsid w:val="00FF2D5E"/>
    <w:rsid w:val="00FF45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B039F"/>
  <w15:chartTrackingRefBased/>
  <w15:docId w15:val="{CB8729B0-D9F5-419F-BFC1-8F4581CBA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qFormat/>
    <w:rsid w:val="001E4459"/>
    <w:pPr>
      <w:keepNext/>
      <w:numPr>
        <w:numId w:val="10"/>
      </w:numPr>
      <w:spacing w:before="720" w:after="360"/>
      <w:ind w:left="0"/>
      <w:jc w:val="center"/>
      <w:outlineLvl w:val="0"/>
    </w:pPr>
    <w:rPr>
      <w:rFonts w:ascii="Times New Roman" w:eastAsia="SimSun" w:hAnsi="Times New Roman" w:cs="Arial"/>
      <w:b/>
      <w:bCs/>
      <w:spacing w:val="5"/>
      <w:w w:val="104"/>
      <w:kern w:val="32"/>
      <w:sz w:val="28"/>
      <w:szCs w:val="24"/>
      <w:lang w:eastAsia="zh-CN"/>
    </w:rPr>
  </w:style>
  <w:style w:type="paragraph" w:styleId="Heading2">
    <w:name w:val="heading 2"/>
    <w:basedOn w:val="Normal"/>
    <w:next w:val="Heading3"/>
    <w:link w:val="Heading2Char"/>
    <w:semiHidden/>
    <w:unhideWhenUsed/>
    <w:qFormat/>
    <w:rsid w:val="001E4459"/>
    <w:pPr>
      <w:keepNext/>
      <w:numPr>
        <w:ilvl w:val="1"/>
        <w:numId w:val="10"/>
      </w:numPr>
      <w:spacing w:before="360" w:after="240"/>
      <w:ind w:firstLine="0"/>
      <w:jc w:val="center"/>
      <w:outlineLvl w:val="1"/>
    </w:pPr>
    <w:rPr>
      <w:rFonts w:ascii="Times New Roman" w:eastAsia="SimSun" w:hAnsi="Times New Roman" w:cs="Arial"/>
      <w:b/>
      <w:bCs/>
      <w:iCs/>
      <w:spacing w:val="5"/>
      <w:w w:val="104"/>
      <w:szCs w:val="24"/>
      <w:lang w:eastAsia="zh-CN"/>
    </w:rPr>
  </w:style>
  <w:style w:type="paragraph" w:styleId="Heading3">
    <w:name w:val="heading 3"/>
    <w:aliases w:val="3,h3,*-HEADING B"/>
    <w:basedOn w:val="Normal"/>
    <w:link w:val="Heading3Char"/>
    <w:unhideWhenUsed/>
    <w:qFormat/>
    <w:rsid w:val="001E4459"/>
    <w:pPr>
      <w:numPr>
        <w:ilvl w:val="2"/>
        <w:numId w:val="10"/>
      </w:numPr>
      <w:tabs>
        <w:tab w:val="left" w:pos="1800"/>
      </w:tabs>
      <w:spacing w:before="120" w:after="120"/>
      <w:jc w:val="both"/>
      <w:outlineLvl w:val="2"/>
    </w:pPr>
    <w:rPr>
      <w:rFonts w:ascii="Times New Roman" w:eastAsia="SimSun" w:hAnsi="Times New Roman" w:cs="Arial"/>
      <w:bCs/>
      <w:spacing w:val="5"/>
      <w:w w:val="104"/>
      <w:szCs w:val="24"/>
      <w:lang w:eastAsia="zh-CN"/>
    </w:rPr>
  </w:style>
  <w:style w:type="paragraph" w:styleId="Heading4">
    <w:name w:val="heading 4"/>
    <w:basedOn w:val="Heading9"/>
    <w:link w:val="Heading4Char"/>
    <w:semiHidden/>
    <w:unhideWhenUsed/>
    <w:qFormat/>
    <w:rsid w:val="001E4459"/>
    <w:pPr>
      <w:numPr>
        <w:ilvl w:val="3"/>
      </w:numPr>
      <w:ind w:left="1080" w:right="360" w:hanging="360"/>
      <w:outlineLvl w:val="3"/>
    </w:pPr>
  </w:style>
  <w:style w:type="paragraph" w:styleId="Heading5">
    <w:name w:val="heading 5"/>
    <w:aliases w:val="Level 3 - i"/>
    <w:basedOn w:val="Heading4"/>
    <w:link w:val="Heading5Char"/>
    <w:semiHidden/>
    <w:unhideWhenUsed/>
    <w:qFormat/>
    <w:rsid w:val="001E4459"/>
    <w:pPr>
      <w:numPr>
        <w:ilvl w:val="4"/>
      </w:numPr>
      <w:ind w:left="1440" w:right="720" w:hanging="360"/>
      <w:outlineLvl w:val="4"/>
    </w:pPr>
  </w:style>
  <w:style w:type="paragraph" w:styleId="Heading6">
    <w:name w:val="heading 6"/>
    <w:aliases w:val="Legal Level 1."/>
    <w:basedOn w:val="Normal"/>
    <w:link w:val="Heading6Char"/>
    <w:semiHidden/>
    <w:unhideWhenUsed/>
    <w:qFormat/>
    <w:rsid w:val="001E4459"/>
    <w:pPr>
      <w:numPr>
        <w:ilvl w:val="5"/>
        <w:numId w:val="10"/>
      </w:numPr>
      <w:spacing w:before="120" w:after="120"/>
      <w:ind w:right="720"/>
      <w:jc w:val="both"/>
      <w:outlineLvl w:val="5"/>
    </w:pPr>
    <w:rPr>
      <w:rFonts w:ascii="Times New Roman" w:eastAsia="SimSun" w:hAnsi="Times New Roman" w:cs="Times New Roman"/>
      <w:spacing w:val="5"/>
      <w:w w:val="104"/>
      <w:szCs w:val="24"/>
      <w:lang w:eastAsia="zh-CN"/>
    </w:rPr>
  </w:style>
  <w:style w:type="paragraph" w:styleId="Heading7">
    <w:name w:val="heading 7"/>
    <w:basedOn w:val="Heading6"/>
    <w:link w:val="Heading7Char"/>
    <w:semiHidden/>
    <w:unhideWhenUsed/>
    <w:qFormat/>
    <w:rsid w:val="001E4459"/>
    <w:pPr>
      <w:numPr>
        <w:ilvl w:val="6"/>
      </w:numPr>
      <w:outlineLvl w:val="6"/>
    </w:pPr>
  </w:style>
  <w:style w:type="paragraph" w:styleId="Heading8">
    <w:name w:val="heading 8"/>
    <w:basedOn w:val="Heading7"/>
    <w:next w:val="Normal"/>
    <w:link w:val="Heading8Char"/>
    <w:semiHidden/>
    <w:unhideWhenUsed/>
    <w:qFormat/>
    <w:rsid w:val="001E4459"/>
    <w:pPr>
      <w:numPr>
        <w:ilvl w:val="7"/>
      </w:numPr>
      <w:outlineLvl w:val="7"/>
    </w:pPr>
  </w:style>
  <w:style w:type="paragraph" w:styleId="Heading9">
    <w:name w:val="heading 9"/>
    <w:basedOn w:val="Heading8"/>
    <w:next w:val="Normal"/>
    <w:link w:val="Heading9Char"/>
    <w:semiHidden/>
    <w:unhideWhenUsed/>
    <w:qFormat/>
    <w:rsid w:val="001E4459"/>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3AA3"/>
    <w:rPr>
      <w:color w:val="0000FF"/>
      <w:u w:val="single"/>
    </w:rPr>
  </w:style>
  <w:style w:type="character" w:styleId="CommentReference">
    <w:name w:val="annotation reference"/>
    <w:basedOn w:val="DefaultParagraphFont"/>
    <w:rsid w:val="009E3AA3"/>
    <w:rPr>
      <w:sz w:val="16"/>
      <w:szCs w:val="16"/>
    </w:rPr>
  </w:style>
  <w:style w:type="paragraph" w:styleId="CommentText">
    <w:name w:val="annotation text"/>
    <w:basedOn w:val="Normal"/>
    <w:link w:val="CommentTextChar"/>
    <w:rsid w:val="009E3AA3"/>
    <w:pPr>
      <w:ind w:left="1134" w:right="680"/>
    </w:pPr>
    <w:rPr>
      <w:rFonts w:ascii="Courier New" w:eastAsia="Batang" w:hAnsi="Courier New" w:cs="Times New Roman"/>
      <w:spacing w:val="-2"/>
      <w:w w:val="99"/>
      <w:kern w:val="22"/>
      <w:sz w:val="20"/>
      <w:szCs w:val="20"/>
      <w:lang w:eastAsia="ko-KR"/>
    </w:rPr>
  </w:style>
  <w:style w:type="character" w:customStyle="1" w:styleId="CommentTextChar">
    <w:name w:val="Comment Text Char"/>
    <w:basedOn w:val="DefaultParagraphFont"/>
    <w:link w:val="CommentText"/>
    <w:rsid w:val="009E3AA3"/>
    <w:rPr>
      <w:rFonts w:ascii="Courier New" w:eastAsia="Batang" w:hAnsi="Courier New" w:cs="Times New Roman"/>
      <w:spacing w:val="-2"/>
      <w:w w:val="99"/>
      <w:kern w:val="22"/>
      <w:sz w:val="20"/>
      <w:szCs w:val="20"/>
      <w:lang w:eastAsia="ko-KR"/>
    </w:rPr>
  </w:style>
  <w:style w:type="paragraph" w:styleId="BalloonText">
    <w:name w:val="Balloon Text"/>
    <w:basedOn w:val="Normal"/>
    <w:link w:val="BalloonTextChar"/>
    <w:uiPriority w:val="99"/>
    <w:semiHidden/>
    <w:unhideWhenUsed/>
    <w:rsid w:val="009E3A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AA3"/>
    <w:rPr>
      <w:rFonts w:ascii="Segoe UI" w:hAnsi="Segoe UI" w:cs="Segoe UI"/>
      <w:sz w:val="18"/>
      <w:szCs w:val="18"/>
    </w:rPr>
  </w:style>
  <w:style w:type="paragraph" w:styleId="ListParagraph">
    <w:name w:val="List Paragraph"/>
    <w:basedOn w:val="Normal"/>
    <w:uiPriority w:val="34"/>
    <w:qFormat/>
    <w:rsid w:val="00A03A62"/>
    <w:pPr>
      <w:ind w:left="720"/>
      <w:contextualSpacing/>
    </w:pPr>
  </w:style>
  <w:style w:type="paragraph" w:styleId="CommentSubject">
    <w:name w:val="annotation subject"/>
    <w:basedOn w:val="CommentText"/>
    <w:next w:val="CommentText"/>
    <w:link w:val="CommentSubjectChar"/>
    <w:uiPriority w:val="99"/>
    <w:semiHidden/>
    <w:unhideWhenUsed/>
    <w:rsid w:val="0099449A"/>
    <w:pPr>
      <w:ind w:left="0" w:right="0"/>
    </w:pPr>
    <w:rPr>
      <w:rFonts w:asciiTheme="minorHAnsi" w:eastAsiaTheme="minorHAnsi" w:hAnsiTheme="minorHAnsi" w:cstheme="minorBidi"/>
      <w:b/>
      <w:bCs/>
      <w:spacing w:val="0"/>
      <w:w w:val="100"/>
      <w:kern w:val="0"/>
      <w:lang w:eastAsia="en-US"/>
    </w:rPr>
  </w:style>
  <w:style w:type="character" w:customStyle="1" w:styleId="CommentSubjectChar">
    <w:name w:val="Comment Subject Char"/>
    <w:basedOn w:val="CommentTextChar"/>
    <w:link w:val="CommentSubject"/>
    <w:uiPriority w:val="99"/>
    <w:semiHidden/>
    <w:rsid w:val="0099449A"/>
    <w:rPr>
      <w:rFonts w:ascii="Courier New" w:eastAsia="Batang" w:hAnsi="Courier New" w:cs="Times New Roman"/>
      <w:b/>
      <w:bCs/>
      <w:spacing w:val="-2"/>
      <w:w w:val="99"/>
      <w:kern w:val="22"/>
      <w:sz w:val="20"/>
      <w:szCs w:val="20"/>
      <w:lang w:eastAsia="ko-KR"/>
    </w:rPr>
  </w:style>
  <w:style w:type="character" w:styleId="Emphasis">
    <w:name w:val="Emphasis"/>
    <w:basedOn w:val="DefaultParagraphFont"/>
    <w:uiPriority w:val="20"/>
    <w:qFormat/>
    <w:rsid w:val="006E7DFB"/>
    <w:rPr>
      <w:i/>
      <w:iCs/>
    </w:rPr>
  </w:style>
  <w:style w:type="paragraph" w:styleId="Header">
    <w:name w:val="header"/>
    <w:basedOn w:val="Normal"/>
    <w:link w:val="HeaderChar"/>
    <w:uiPriority w:val="99"/>
    <w:unhideWhenUsed/>
    <w:rsid w:val="00AF1458"/>
    <w:pPr>
      <w:tabs>
        <w:tab w:val="center" w:pos="4680"/>
        <w:tab w:val="right" w:pos="9360"/>
      </w:tabs>
    </w:pPr>
  </w:style>
  <w:style w:type="character" w:customStyle="1" w:styleId="HeaderChar">
    <w:name w:val="Header Char"/>
    <w:basedOn w:val="DefaultParagraphFont"/>
    <w:link w:val="Header"/>
    <w:uiPriority w:val="99"/>
    <w:rsid w:val="00AF1458"/>
  </w:style>
  <w:style w:type="paragraph" w:styleId="Footer">
    <w:name w:val="footer"/>
    <w:basedOn w:val="Normal"/>
    <w:link w:val="FooterChar"/>
    <w:uiPriority w:val="99"/>
    <w:unhideWhenUsed/>
    <w:rsid w:val="00AF1458"/>
    <w:pPr>
      <w:tabs>
        <w:tab w:val="center" w:pos="4680"/>
        <w:tab w:val="right" w:pos="9360"/>
      </w:tabs>
    </w:pPr>
  </w:style>
  <w:style w:type="character" w:customStyle="1" w:styleId="FooterChar">
    <w:name w:val="Footer Char"/>
    <w:basedOn w:val="DefaultParagraphFont"/>
    <w:link w:val="Footer"/>
    <w:uiPriority w:val="99"/>
    <w:rsid w:val="00AF1458"/>
  </w:style>
  <w:style w:type="paragraph" w:styleId="Revision">
    <w:name w:val="Revision"/>
    <w:hidden/>
    <w:uiPriority w:val="99"/>
    <w:semiHidden/>
    <w:rsid w:val="00AF1458"/>
  </w:style>
  <w:style w:type="character" w:styleId="UnresolvedMention">
    <w:name w:val="Unresolved Mention"/>
    <w:basedOn w:val="DefaultParagraphFont"/>
    <w:uiPriority w:val="99"/>
    <w:semiHidden/>
    <w:unhideWhenUsed/>
    <w:rsid w:val="0028376F"/>
    <w:rPr>
      <w:color w:val="605E5C"/>
      <w:shd w:val="clear" w:color="auto" w:fill="E1DFDD"/>
    </w:rPr>
  </w:style>
  <w:style w:type="character" w:styleId="FollowedHyperlink">
    <w:name w:val="FollowedHyperlink"/>
    <w:basedOn w:val="DefaultParagraphFont"/>
    <w:uiPriority w:val="99"/>
    <w:semiHidden/>
    <w:unhideWhenUsed/>
    <w:rsid w:val="001C206F"/>
    <w:rPr>
      <w:color w:val="954F72" w:themeColor="followedHyperlink"/>
      <w:u w:val="single"/>
    </w:rPr>
  </w:style>
  <w:style w:type="character" w:customStyle="1" w:styleId="Heading1Char">
    <w:name w:val="Heading 1 Char"/>
    <w:basedOn w:val="DefaultParagraphFont"/>
    <w:link w:val="Heading1"/>
    <w:rsid w:val="001E4459"/>
    <w:rPr>
      <w:rFonts w:ascii="Times New Roman" w:eastAsia="SimSun" w:hAnsi="Times New Roman" w:cs="Arial"/>
      <w:b/>
      <w:bCs/>
      <w:spacing w:val="5"/>
      <w:w w:val="104"/>
      <w:kern w:val="32"/>
      <w:sz w:val="28"/>
      <w:szCs w:val="24"/>
      <w:lang w:eastAsia="zh-CN"/>
    </w:rPr>
  </w:style>
  <w:style w:type="character" w:customStyle="1" w:styleId="Heading2Char">
    <w:name w:val="Heading 2 Char"/>
    <w:basedOn w:val="DefaultParagraphFont"/>
    <w:link w:val="Heading2"/>
    <w:semiHidden/>
    <w:rsid w:val="001E4459"/>
    <w:rPr>
      <w:rFonts w:ascii="Times New Roman" w:eastAsia="SimSun" w:hAnsi="Times New Roman" w:cs="Arial"/>
      <w:b/>
      <w:bCs/>
      <w:iCs/>
      <w:spacing w:val="5"/>
      <w:w w:val="104"/>
      <w:szCs w:val="24"/>
      <w:lang w:eastAsia="zh-CN"/>
    </w:rPr>
  </w:style>
  <w:style w:type="character" w:customStyle="1" w:styleId="Heading3Char">
    <w:name w:val="Heading 3 Char"/>
    <w:aliases w:val="3 Char,h3 Char,*-HEADING B Char"/>
    <w:basedOn w:val="DefaultParagraphFont"/>
    <w:link w:val="Heading3"/>
    <w:rsid w:val="001E4459"/>
    <w:rPr>
      <w:rFonts w:ascii="Times New Roman" w:eastAsia="SimSun" w:hAnsi="Times New Roman" w:cs="Arial"/>
      <w:bCs/>
      <w:spacing w:val="5"/>
      <w:w w:val="104"/>
      <w:szCs w:val="24"/>
      <w:lang w:eastAsia="zh-CN"/>
    </w:rPr>
  </w:style>
  <w:style w:type="character" w:customStyle="1" w:styleId="Heading4Char">
    <w:name w:val="Heading 4 Char"/>
    <w:basedOn w:val="DefaultParagraphFont"/>
    <w:link w:val="Heading4"/>
    <w:semiHidden/>
    <w:rsid w:val="001E4459"/>
    <w:rPr>
      <w:rFonts w:ascii="Times New Roman" w:eastAsia="SimSun" w:hAnsi="Times New Roman" w:cs="Times New Roman"/>
      <w:spacing w:val="5"/>
      <w:w w:val="104"/>
      <w:szCs w:val="24"/>
      <w:lang w:eastAsia="zh-CN"/>
    </w:rPr>
  </w:style>
  <w:style w:type="character" w:customStyle="1" w:styleId="Heading5Char">
    <w:name w:val="Heading 5 Char"/>
    <w:aliases w:val="Level 3 - i Char"/>
    <w:basedOn w:val="DefaultParagraphFont"/>
    <w:link w:val="Heading5"/>
    <w:semiHidden/>
    <w:rsid w:val="001E4459"/>
    <w:rPr>
      <w:rFonts w:ascii="Times New Roman" w:eastAsia="SimSun" w:hAnsi="Times New Roman" w:cs="Times New Roman"/>
      <w:spacing w:val="5"/>
      <w:w w:val="104"/>
      <w:szCs w:val="24"/>
      <w:lang w:eastAsia="zh-CN"/>
    </w:rPr>
  </w:style>
  <w:style w:type="character" w:customStyle="1" w:styleId="Heading6Char">
    <w:name w:val="Heading 6 Char"/>
    <w:aliases w:val="Legal Level 1. Char"/>
    <w:basedOn w:val="DefaultParagraphFont"/>
    <w:link w:val="Heading6"/>
    <w:semiHidden/>
    <w:rsid w:val="001E4459"/>
    <w:rPr>
      <w:rFonts w:ascii="Times New Roman" w:eastAsia="SimSun" w:hAnsi="Times New Roman" w:cs="Times New Roman"/>
      <w:spacing w:val="5"/>
      <w:w w:val="104"/>
      <w:szCs w:val="24"/>
      <w:lang w:eastAsia="zh-CN"/>
    </w:rPr>
  </w:style>
  <w:style w:type="character" w:customStyle="1" w:styleId="Heading7Char">
    <w:name w:val="Heading 7 Char"/>
    <w:basedOn w:val="DefaultParagraphFont"/>
    <w:link w:val="Heading7"/>
    <w:semiHidden/>
    <w:rsid w:val="001E4459"/>
    <w:rPr>
      <w:rFonts w:ascii="Times New Roman" w:eastAsia="SimSun" w:hAnsi="Times New Roman" w:cs="Times New Roman"/>
      <w:spacing w:val="5"/>
      <w:w w:val="104"/>
      <w:szCs w:val="24"/>
      <w:lang w:eastAsia="zh-CN"/>
    </w:rPr>
  </w:style>
  <w:style w:type="character" w:customStyle="1" w:styleId="Heading8Char">
    <w:name w:val="Heading 8 Char"/>
    <w:basedOn w:val="DefaultParagraphFont"/>
    <w:link w:val="Heading8"/>
    <w:semiHidden/>
    <w:rsid w:val="001E4459"/>
    <w:rPr>
      <w:rFonts w:ascii="Times New Roman" w:eastAsia="SimSun" w:hAnsi="Times New Roman" w:cs="Times New Roman"/>
      <w:spacing w:val="5"/>
      <w:w w:val="104"/>
      <w:szCs w:val="24"/>
      <w:lang w:eastAsia="zh-CN"/>
    </w:rPr>
  </w:style>
  <w:style w:type="character" w:customStyle="1" w:styleId="Heading9Char">
    <w:name w:val="Heading 9 Char"/>
    <w:basedOn w:val="DefaultParagraphFont"/>
    <w:link w:val="Heading9"/>
    <w:semiHidden/>
    <w:rsid w:val="001E4459"/>
    <w:rPr>
      <w:rFonts w:ascii="Times New Roman" w:eastAsia="SimSun" w:hAnsi="Times New Roman" w:cs="Times New Roman"/>
      <w:spacing w:val="5"/>
      <w:w w:val="104"/>
      <w:szCs w:val="24"/>
      <w:lang w:eastAsia="zh-CN"/>
    </w:rPr>
  </w:style>
  <w:style w:type="paragraph" w:styleId="Title">
    <w:name w:val="Title"/>
    <w:basedOn w:val="Normal"/>
    <w:link w:val="TitleChar"/>
    <w:qFormat/>
    <w:rsid w:val="002D205E"/>
    <w:pPr>
      <w:jc w:val="center"/>
    </w:pPr>
    <w:rPr>
      <w:rFonts w:ascii="Univers" w:eastAsia="Times New Roman" w:hAnsi="Univers" w:cs="Times New Roman"/>
      <w:sz w:val="24"/>
      <w:szCs w:val="20"/>
    </w:rPr>
  </w:style>
  <w:style w:type="character" w:customStyle="1" w:styleId="TitleChar">
    <w:name w:val="Title Char"/>
    <w:basedOn w:val="DefaultParagraphFont"/>
    <w:link w:val="Title"/>
    <w:rsid w:val="002D205E"/>
    <w:rPr>
      <w:rFonts w:ascii="Univers" w:eastAsia="Times New Roman" w:hAnsi="Univers" w:cs="Times New Roman"/>
      <w:sz w:val="24"/>
      <w:szCs w:val="20"/>
    </w:rPr>
  </w:style>
  <w:style w:type="paragraph" w:customStyle="1" w:styleId="para1stLn5sngl">
    <w:name w:val="para: 1st Ln .5 sngl"/>
    <w:aliases w:val="5s"/>
    <w:basedOn w:val="Normal"/>
    <w:rsid w:val="002D205E"/>
    <w:pPr>
      <w:spacing w:before="240"/>
      <w:ind w:firstLine="720"/>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119034">
      <w:bodyDiv w:val="1"/>
      <w:marLeft w:val="0"/>
      <w:marRight w:val="0"/>
      <w:marTop w:val="0"/>
      <w:marBottom w:val="0"/>
      <w:divBdr>
        <w:top w:val="none" w:sz="0" w:space="0" w:color="auto"/>
        <w:left w:val="none" w:sz="0" w:space="0" w:color="auto"/>
        <w:bottom w:val="none" w:sz="0" w:space="0" w:color="auto"/>
        <w:right w:val="none" w:sz="0" w:space="0" w:color="auto"/>
      </w:divBdr>
    </w:div>
    <w:div w:id="871111557">
      <w:bodyDiv w:val="1"/>
      <w:marLeft w:val="0"/>
      <w:marRight w:val="0"/>
      <w:marTop w:val="0"/>
      <w:marBottom w:val="0"/>
      <w:divBdr>
        <w:top w:val="none" w:sz="0" w:space="0" w:color="auto"/>
        <w:left w:val="none" w:sz="0" w:space="0" w:color="auto"/>
        <w:bottom w:val="none" w:sz="0" w:space="0" w:color="auto"/>
        <w:right w:val="none" w:sz="0" w:space="0" w:color="auto"/>
      </w:divBdr>
    </w:div>
    <w:div w:id="993025875">
      <w:bodyDiv w:val="1"/>
      <w:marLeft w:val="0"/>
      <w:marRight w:val="0"/>
      <w:marTop w:val="0"/>
      <w:marBottom w:val="0"/>
      <w:divBdr>
        <w:top w:val="none" w:sz="0" w:space="0" w:color="auto"/>
        <w:left w:val="none" w:sz="0" w:space="0" w:color="auto"/>
        <w:bottom w:val="none" w:sz="0" w:space="0" w:color="auto"/>
        <w:right w:val="none" w:sz="0" w:space="0" w:color="auto"/>
      </w:divBdr>
    </w:div>
    <w:div w:id="1476530292">
      <w:bodyDiv w:val="1"/>
      <w:marLeft w:val="0"/>
      <w:marRight w:val="0"/>
      <w:marTop w:val="0"/>
      <w:marBottom w:val="0"/>
      <w:divBdr>
        <w:top w:val="none" w:sz="0" w:space="0" w:color="auto"/>
        <w:left w:val="none" w:sz="0" w:space="0" w:color="auto"/>
        <w:bottom w:val="none" w:sz="0" w:space="0" w:color="auto"/>
        <w:right w:val="none" w:sz="0" w:space="0" w:color="auto"/>
      </w:divBdr>
    </w:div>
    <w:div w:id="201811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w2xl xmlns="e89d7e7e-53f9-4262-b325-6c0ea4c9c952" xsi:nil="true"/>
    <woyx xmlns="e89d7e7e-53f9-4262-b325-6c0ea4c9c952">
      <Value>Institutions</Value>
    </woyx>
    <v3wk xmlns="e89d7e7e-53f9-4262-b325-6c0ea4c9c952" xsi:nil="true"/>
    <ejjj xmlns="e89d7e7e-53f9-4262-b325-6c0ea4c9c952" xsi:nil="true"/>
    <dazk xmlns="e89d7e7e-53f9-4262-b325-6c0ea4c9c952" xsi:nil="true"/>
    <fd2e xmlns="e89d7e7e-53f9-4262-b325-6c0ea4c9c952" xsi:nil="true"/>
    <np9u xmlns="e89d7e7e-53f9-4262-b325-6c0ea4c9c952" xsi:nil="true"/>
    <SharedWithUsers xmlns="4efa0746-cbfe-4886-9c07-71f9b48a32a4">
      <UserInfo>
        <DisplayName>Akiko Niihara</DisplayName>
        <AccountId>14</AccountId>
        <AccountType/>
      </UserInfo>
    </SharedWithUsers>
    <EndBeneficiary xmlns="e89d7e7e-53f9-4262-b325-6c0ea4c9c952" xsi:nil="true"/>
    <TaxCatchAll xmlns="985ec44e-1bab-4c0b-9df0-6ba128686fc9" xsi:nil="true"/>
    <BudgetCategory xmlns="e89d7e7e-53f9-4262-b325-6c0ea4c9c952" xsi:nil="true"/>
    <lcf76f155ced4ddcb4097134ff3c332f xmlns="e89d7e7e-53f9-4262-b325-6c0ea4c9c95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89A359C4153D24BA6307B2C19866193" ma:contentTypeVersion="25" ma:contentTypeDescription="Create a new document." ma:contentTypeScope="" ma:versionID="2ff49246de19298feb6ac3fa2cd393dd">
  <xsd:schema xmlns:xsd="http://www.w3.org/2001/XMLSchema" xmlns:xs="http://www.w3.org/2001/XMLSchema" xmlns:p="http://schemas.microsoft.com/office/2006/metadata/properties" xmlns:ns2="e89d7e7e-53f9-4262-b325-6c0ea4c9c952" xmlns:ns3="4efa0746-cbfe-4886-9c07-71f9b48a32a4" xmlns:ns4="985ec44e-1bab-4c0b-9df0-6ba128686fc9" targetNamespace="http://schemas.microsoft.com/office/2006/metadata/properties" ma:root="true" ma:fieldsID="b7d0017d2a26cfe03a17bf35400f952f" ns2:_="" ns3:_="" ns4:_="">
    <xsd:import namespace="e89d7e7e-53f9-4262-b325-6c0ea4c9c952"/>
    <xsd:import namespace="4efa0746-cbfe-4886-9c07-71f9b48a32a4"/>
    <xsd:import namespace="985ec44e-1bab-4c0b-9df0-6ba128686fc9"/>
    <xsd:element name="properties">
      <xsd:complexType>
        <xsd:sequence>
          <xsd:element name="documentManagement">
            <xsd:complexType>
              <xsd:all>
                <xsd:element ref="ns2:woyx" minOccurs="0"/>
                <xsd:element ref="ns2:v3wk" minOccurs="0"/>
                <xsd:element ref="ns2:w2xl" minOccurs="0"/>
                <xsd:element ref="ns2:np9u" minOccurs="0"/>
                <xsd:element ref="ns2:ejjj" minOccurs="0"/>
                <xsd:element ref="ns2:dazk" minOccurs="0"/>
                <xsd:element ref="ns2:fd2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BudgetCategory" minOccurs="0"/>
                <xsd:element ref="ns2:EndBeneficia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d7e7e-53f9-4262-b325-6c0ea4c9c952" elementFormDefault="qualified">
    <xsd:import namespace="http://schemas.microsoft.com/office/2006/documentManagement/types"/>
    <xsd:import namespace="http://schemas.microsoft.com/office/infopath/2007/PartnerControls"/>
    <xsd:element name="woyx" ma:index="8" nillable="true" ma:displayName="Cluster" ma:default="Institutions" ma:format="Dropdown" ma:internalName="woyx">
      <xsd:complexType>
        <xsd:complexContent>
          <xsd:extension base="dms:MultiChoice">
            <xsd:sequence>
              <xsd:element name="Value" maxOccurs="unbounded" minOccurs="0" nillable="true">
                <xsd:simpleType>
                  <xsd:restriction base="dms:Choice">
                    <xsd:enumeration value="Institutions"/>
                    <xsd:enumeration value="Accountability"/>
                    <xsd:enumeration value="AOJ"/>
                    <xsd:enumeration value="Arbitration &amp; Claims"/>
                    <xsd:enumeration value="Contracts"/>
                    <xsd:enumeration value="Peacekeeping Support"/>
                    <xsd:enumeration value="Data Team"/>
                  </xsd:restriction>
                </xsd:simpleType>
              </xsd:element>
            </xsd:sequence>
          </xsd:extension>
        </xsd:complexContent>
      </xsd:complexType>
    </xsd:element>
    <xsd:element name="v3wk" ma:index="9" nillable="true" ma:displayName="Prodagio" ma:internalName="v3wk">
      <xsd:simpleType>
        <xsd:restriction base="dms:Text"/>
      </xsd:simpleType>
    </xsd:element>
    <xsd:element name="w2xl" ma:index="10" nillable="true" ma:displayName="Client" ma:format="Dropdown" ma:internalName="w2xl">
      <xsd:complexType>
        <xsd:complexContent>
          <xsd:extension base="dms:MultiChoiceFillIn">
            <xsd:sequence>
              <xsd:element name="Value" maxOccurs="unbounded" minOccurs="0" nillable="true">
                <xsd:simpleType>
                  <xsd:union memberTypes="dms:Text">
                    <xsd:simpleType>
                      <xsd:restriction base="dms:Choice">
                        <xsd:enumeration value="AOC"/>
                        <xsd:enumeration value="CTED"/>
                        <xsd:enumeration value="DCO"/>
                        <xsd:enumeration value="DESA"/>
                        <xsd:enumeration value="DGACM"/>
                        <xsd:enumeration value="DGC"/>
                        <xsd:enumeration value="DMSPC"/>
                        <xsd:enumeration value="DMSPC &gt; OPPFB"/>
                        <xsd:enumeration value="DOS"/>
                        <xsd:enumeration value="DOS &gt; OHR"/>
                        <xsd:enumeration value="DPO"/>
                        <xsd:enumeration value="DPPA"/>
                        <xsd:enumeration value="DSS"/>
                        <xsd:enumeration value="ECA"/>
                        <xsd:enumeration value="ECE"/>
                        <xsd:enumeration value="ECLAC"/>
                        <xsd:enumeration value="EOSG"/>
                        <xsd:enumeration value="ESCAP"/>
                        <xsd:enumeration value="ESCWA"/>
                        <xsd:enumeration value="Ethic's Office"/>
                        <xsd:enumeration value="EXTERNAL"/>
                        <xsd:enumeration value="Global Compact"/>
                        <xsd:enumeration value="Global Pulse"/>
                        <xsd:enumeration value="IAEA"/>
                        <xsd:enumeration value="ICJ"/>
                        <xsd:enumeration value="IIIM"/>
                        <xsd:enumeration value="ITC"/>
                        <xsd:enumeration value="JIU"/>
                        <xsd:enumeration value="MONUSCO"/>
                        <xsd:enumeration value="OCHA"/>
                        <xsd:enumeration value="OCT"/>
                        <xsd:enumeration value="ODA"/>
                        <xsd:enumeration value="OHCHR"/>
                        <xsd:enumeration value="OHRLLS"/>
                        <xsd:enumeration value="OICT"/>
                        <xsd:enumeration value="OIOS"/>
                        <xsd:enumeration value="OLA"/>
                        <xsd:enumeration value="OPGA"/>
                        <xsd:enumeration value="OSASG-75UN"/>
                        <xsd:enumeration value="OSASG-PG"/>
                        <xsd:enumeration value="OSC-SEA"/>
                        <xsd:enumeration value="OSRSG - CAAC"/>
                        <xsd:enumeration value="OSRSG-SVC"/>
                        <xsd:enumeration value="OSRSG-VAC"/>
                        <xsd:enumeration value="OVRA"/>
                        <xsd:enumeration value="Tech Bank"/>
                        <xsd:enumeration value="UN Habitat"/>
                        <xsd:enumeration value="UN Joint Staff Pension Fund"/>
                        <xsd:enumeration value="UN SYSTEM Organizations"/>
                        <xsd:enumeration value="UN Staff Union"/>
                        <xsd:enumeration value="UN Women"/>
                        <xsd:enumeration value="UNAIDS"/>
                        <xsd:enumeration value="UNCCD"/>
                        <xsd:enumeration value="UNCITRAL"/>
                        <xsd:enumeration value="UNCTAD"/>
                        <xsd:enumeration value="UNDP"/>
                        <xsd:enumeration value="UNDRR"/>
                        <xsd:enumeration value="UNEP"/>
                        <xsd:enumeration value="UNFPA"/>
                        <xsd:enumeration value="UNHCR"/>
                        <xsd:enumeration value="UNICEF"/>
                        <xsd:enumeration value="UNICRI"/>
                        <xsd:enumeration value="UNIDIR"/>
                        <xsd:enumeration value="UNITAD"/>
                        <xsd:enumeration value="UNITAR"/>
                        <xsd:enumeration value="UNMAS"/>
                        <xsd:enumeration value="UNOAU"/>
                        <xsd:enumeration value="UNODC"/>
                        <xsd:enumeration value="UNOG"/>
                        <xsd:enumeration value="OOSA"/>
                        <xsd:enumeration value="UNOP"/>
                        <xsd:enumeration value="UNOPS"/>
                        <xsd:enumeration value="UNON"/>
                        <xsd:enumeration value="UNOV"/>
                        <xsd:enumeration value="UNPA"/>
                        <xsd:enumeration value="UNRIC"/>
                        <xsd:enumeration value="UNRISD"/>
                        <xsd:enumeration value="UNRWA"/>
                        <xsd:enumeration value="UNU"/>
                        <xsd:enumeration value="WFP"/>
                        <xsd:enumeration value="WIPO"/>
                        <xsd:enumeration value="OSGEY"/>
                        <xsd:enumeration value="UNESCO"/>
                        <xsd:enumeration value="UNAOC"/>
                        <xsd:enumeration value="OOSA"/>
                        <xsd:enumeration value="UNFCCC"/>
                        <xsd:enumeration value="UNTFHS"/>
                        <xsd:enumeration value="OSESG-GL"/>
                      </xsd:restriction>
                    </xsd:simpleType>
                  </xsd:union>
                </xsd:simpleType>
              </xsd:element>
            </xsd:sequence>
          </xsd:extension>
        </xsd:complexContent>
      </xsd:complexType>
    </xsd:element>
    <xsd:element name="np9u" ma:index="11" nillable="true" ma:displayName="Member State" ma:format="Dropdown" ma:internalName="np9u">
      <xsd:simpleType>
        <xsd:restriction base="dms:Choic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xsd:enumeration value="Bosnia and Herzegovina"/>
          <xsd:enumeration value="Botswana"/>
          <xsd:enumeration value="Brazil"/>
          <xsd:enumeration value="Brunei"/>
          <xsd:enumeration value="Bulgaria"/>
          <xsd:enumeration value="Burkina Faso"/>
          <xsd:enumeration value="Burundi"/>
          <xsd:enumeration value="Cambodia"/>
          <xsd:enumeration value="Cameroon"/>
          <xsd:enumeration value="Canada"/>
          <xsd:enumeration value="Cape Verde"/>
          <xsd:enumeration value="Central African Republic"/>
          <xsd:enumeration value="Chad"/>
          <xsd:enumeration value="Chile"/>
          <xsd:enumeration value="China, People's Republic of"/>
          <xsd:enumeration value="Colombia"/>
          <xsd:enumeration value="Comoros"/>
          <xsd:enumeration value="Congo, Democratic Republic of the"/>
          <xsd:enumeration value="Congo, Republic of the"/>
          <xsd:enumeration value="Costa Rica"/>
          <xsd:enumeration value="Côte d’Ivoire"/>
          <xsd:enumeration value="Croatia"/>
          <xsd:enumeration value="Cuba"/>
          <xsd:enumeration value="Cyprus"/>
          <xsd:enumeration value="Czech Republic"/>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thiopia"/>
          <xsd:enumeration value="Fiji"/>
          <xsd:enumeration value="Finland"/>
          <xsd:enumeration value="France"/>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ly See"/>
          <xsd:enumeration value="Honduras"/>
          <xsd:enumeration value="Hungary"/>
          <xsd:enumeration value="Iceland"/>
          <xsd:enumeration value="India"/>
          <xsd:enumeration value="Indonesia"/>
          <xsd:enumeration value="Iran"/>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orea, Democratic People’s Republic of"/>
          <xsd:enumeration value="Korea, Republic of"/>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ldova"/>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th Macedonia"/>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
          <xsd:enumeration value="Tajikistan"/>
          <xsd:enumeration value="Thailand"/>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xsd:enumeration value="United Republic of Tanzania"/>
          <xsd:enumeration value="United States of America"/>
          <xsd:enumeration value="Uruguay"/>
          <xsd:enumeration value="Uzbekistan"/>
          <xsd:enumeration value="Vanuatu"/>
          <xsd:enumeration value="Venezuela"/>
          <xsd:enumeration value="Vietnam"/>
          <xsd:enumeration value="Yemen"/>
          <xsd:enumeration value="Zambia"/>
          <xsd:enumeration value="Zimbabwe"/>
        </xsd:restriction>
      </xsd:simpleType>
    </xsd:element>
    <xsd:element name="ejjj" ma:index="12" nillable="true" ma:displayName="Category" ma:format="Dropdown" ma:internalName="ejjj">
      <xsd:complexType>
        <xsd:complexContent>
          <xsd:extension base="dms:MultiChoice">
            <xsd:sequence>
              <xsd:element name="Value" maxOccurs="unbounded" minOccurs="0" nillable="true">
                <xsd:simpleType>
                  <xsd:restriction base="dms:Choice">
                    <xsd:enumeration value="Contribution - Financial"/>
                    <xsd:enumeration value="Contribution - In-kind"/>
                    <xsd:enumeration value="Collaboration, Cooperation and/or Technical Assistance"/>
                    <xsd:enumeration value="Copyright &amp; Trademarks"/>
                    <xsd:enumeration value="External Boards"/>
                    <xsd:enumeration value="Events &amp; Concerts"/>
                    <xsd:enumeration value="Fundraising &amp; Cost-recovery"/>
                    <xsd:enumeration value="Framework Cooperation Agreements"/>
                    <xsd:enumeration value="GDPR &amp; Data Strategy"/>
                    <xsd:enumeration value="Grants &amp; Donations"/>
                    <xsd:enumeration value="Licensing"/>
                    <xsd:enumeration value="Location Agreement"/>
                    <xsd:enumeration value="Name/Emblem - Misuse"/>
                    <xsd:enumeration value="Name/Emblem - Request"/>
                    <xsd:enumeration value="Premises &amp; Leases"/>
                    <xsd:enumeration value="Publications"/>
                    <xsd:enumeration value="Releases &amp; NDAs"/>
                    <xsd:enumeration value="Reports, SGBs, AIs, and ICs"/>
                    <xsd:enumeration value="Special Logos"/>
                    <xsd:enumeration value="Stamps &amp; Coins"/>
                    <xsd:enumeration value="Support Services"/>
                    <xsd:enumeration value="Third-Party Agreements &amp; HCAs"/>
                  </xsd:restriction>
                </xsd:simpleType>
              </xsd:element>
            </xsd:sequence>
          </xsd:extension>
        </xsd:complexContent>
      </xsd:complexType>
    </xsd:element>
    <xsd:element name="dazk" ma:index="13" nillable="true" ma:displayName="Primary Attorney" ma:format="Dropdown" ma:internalName="dazk">
      <xsd:complexType>
        <xsd:complexContent>
          <xsd:extension base="dms:MultiChoiceFillIn">
            <xsd:sequence>
              <xsd:element name="Value" maxOccurs="unbounded" minOccurs="0" nillable="true">
                <xsd:simpleType>
                  <xsd:union memberTypes="dms:Text">
                    <xsd:simpleType>
                      <xsd:restriction base="dms:Choice">
                        <xsd:enumeration value="Andreas Vaagt"/>
                        <xsd:enumeration value="Akiko Niihara"/>
                        <xsd:enumeration value="Christian Peters"/>
                        <xsd:enumeration value="Kathryn Alford"/>
                        <xsd:enumeration value="Jay Pozenel"/>
                        <xsd:enumeration value="David Hananel"/>
                        <xsd:enumeration value="Eva Lasky"/>
                        <xsd:enumeration value="Jessica Miriam Elbaz"/>
                        <xsd:enumeration value="Noam Wiener"/>
                      </xsd:restriction>
                    </xsd:simpleType>
                  </xsd:union>
                </xsd:simpleType>
              </xsd:element>
            </xsd:sequence>
          </xsd:extension>
        </xsd:complexContent>
      </xsd:complexType>
    </xsd:element>
    <xsd:element name="fd2e" ma:index="14" nillable="true" ma:displayName="Secondary Attorney(s)" ma:format="Dropdown" ma:internalName="fd2e">
      <xsd:complexType>
        <xsd:complexContent>
          <xsd:extension base="dms:MultiChoiceFillIn">
            <xsd:sequence>
              <xsd:element name="Value" maxOccurs="unbounded" minOccurs="0" nillable="true">
                <xsd:simpleType>
                  <xsd:union memberTypes="dms:Text">
                    <xsd:simpleType>
                      <xsd:restriction base="dms:Choice">
                        <xsd:enumeration value="Akiko Niihara"/>
                        <xsd:enumeration value="Christian Peters"/>
                        <xsd:enumeration value="Eva Lasky"/>
                        <xsd:enumeration value="Masoud Shafaee"/>
                        <xsd:enumeration value="Citlalli Villanueva"/>
                        <xsd:enumeration value="Lucille Were"/>
                        <xsd:enumeration value="Sahra Diament"/>
                        <xsd:enumeration value="David Hananel"/>
                        <xsd:enumeration value="Ronja Bandyopadhyay"/>
                        <xsd:enumeration value="Susanne Malmstrom"/>
                        <xsd:enumeration value="John Stompor"/>
                        <xsd:enumeration value="Surya Sinha"/>
                        <xsd:enumeration value="Els Sohier"/>
                        <xsd:enumeration value="Stephanie Cartier"/>
                        <xsd:enumeration value="Jun Lee"/>
                        <xsd:enumeration value="Anna Chuwen Dai"/>
                        <xsd:enumeration value="Francesco Messineo"/>
                        <xsd:enumeration value="Alexandra von Willisen"/>
                        <xsd:enumeration value="Andreas Vaagt"/>
                        <xsd:enumeration value="Romy Batrouni"/>
                        <xsd:enumeration value="Jessica Miriam Elbaz"/>
                        <xsd:enumeration value="Amy Wood"/>
                        <xsd:enumeration value="Meder Megaliev"/>
                        <xsd:enumeration value="Maryam Kamali"/>
                      </xsd:restriction>
                    </xsd:simpleType>
                  </xsd:union>
                </xsd:simpleType>
              </xsd:element>
            </xsd:sequence>
          </xsd:extension>
        </xsd:complexContent>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DateTaken" ma:index="25" nillable="true" ma:displayName="MediaServiceDateTaken" ma:hidden="true" ma:internalName="MediaServiceDateTake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BudgetCategory" ma:index="30" nillable="true" ma:displayName="Budget Category" ma:format="Dropdown" ma:internalName="BudgetCategory">
      <xsd:complexType>
        <xsd:complexContent>
          <xsd:extension base="dms:MultiChoice">
            <xsd:sequence>
              <xsd:element name="Value" maxOccurs="unbounded" minOccurs="0" nillable="true">
                <xsd:simpleType>
                  <xsd:restriction base="dms:Choice">
                    <xsd:enumeration value="DCO"/>
                    <xsd:enumeration value="Funds &amp; Programs"/>
                    <xsd:enumeration value="Peacekeeping"/>
                    <xsd:enumeration value="Extra budgetary (other)"/>
                    <xsd:enumeration value="OCHA"/>
                    <xsd:enumeration value="OCT"/>
                    <xsd:enumeration value="Regular"/>
                    <xsd:enumeration value="UN WOMEN"/>
                    <xsd:enumeration value="UNHCR"/>
                    <xsd:enumeration value="UNJSPF"/>
                  </xsd:restriction>
                </xsd:simpleType>
              </xsd:element>
            </xsd:sequence>
          </xsd:extension>
        </xsd:complexContent>
      </xsd:complexType>
    </xsd:element>
    <xsd:element name="EndBeneficiary" ma:index="31" nillable="true" ma:displayName="End Beneficiary" ma:format="Dropdown" ma:internalName="EndBeneficiar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fa0746-cbfe-4886-9c07-71f9b48a32a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9" nillable="true" ma:displayName="Taxonomy Catch All Column" ma:hidden="true" ma:list="{a0ca9d84-250a-4267-9614-1741d874e031}" ma:internalName="TaxCatchAll" ma:showField="CatchAllData" ma:web="4efa0746-cbfe-4886-9c07-71f9b48a3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FDA9B-B6B9-4D87-BF2D-A610A2D70250}">
  <ds:schemaRefs>
    <ds:schemaRef ds:uri="http://schemas.microsoft.com/sharepoint/v3/contenttype/forms"/>
  </ds:schemaRefs>
</ds:datastoreItem>
</file>

<file path=customXml/itemProps2.xml><?xml version="1.0" encoding="utf-8"?>
<ds:datastoreItem xmlns:ds="http://schemas.openxmlformats.org/officeDocument/2006/customXml" ds:itemID="{CC75E9E2-E5BF-4050-B514-E8DE482F22C8}">
  <ds:schemaRefs>
    <ds:schemaRef ds:uri="http://schemas.openxmlformats.org/officeDocument/2006/bibliography"/>
  </ds:schemaRefs>
</ds:datastoreItem>
</file>

<file path=customXml/itemProps3.xml><?xml version="1.0" encoding="utf-8"?>
<ds:datastoreItem xmlns:ds="http://schemas.openxmlformats.org/officeDocument/2006/customXml" ds:itemID="{9897F530-976F-4CB0-AFC6-4351E000E416}">
  <ds:schemaRefs>
    <ds:schemaRef ds:uri="http://schemas.microsoft.com/office/2006/metadata/properties"/>
    <ds:schemaRef ds:uri="http://schemas.microsoft.com/office/infopath/2007/PartnerControls"/>
    <ds:schemaRef ds:uri="e89d7e7e-53f9-4262-b325-6c0ea4c9c952"/>
    <ds:schemaRef ds:uri="4efa0746-cbfe-4886-9c07-71f9b48a32a4"/>
    <ds:schemaRef ds:uri="985ec44e-1bab-4c0b-9df0-6ba128686fc9"/>
  </ds:schemaRefs>
</ds:datastoreItem>
</file>

<file path=customXml/itemProps4.xml><?xml version="1.0" encoding="utf-8"?>
<ds:datastoreItem xmlns:ds="http://schemas.openxmlformats.org/officeDocument/2006/customXml" ds:itemID="{1E3006F8-3ACC-460D-9D2D-68CC7610E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d7e7e-53f9-4262-b325-6c0ea4c9c952"/>
    <ds:schemaRef ds:uri="4efa0746-cbfe-4886-9c07-71f9b48a32a4"/>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Masoud Shafaee</dc:creator>
  <cp:keywords/>
  <dc:description/>
  <cp:lastModifiedBy>Saae Kwon</cp:lastModifiedBy>
  <cp:revision>3</cp:revision>
  <dcterms:created xsi:type="dcterms:W3CDTF">2024-07-11T21:07:00Z</dcterms:created>
  <dcterms:modified xsi:type="dcterms:W3CDTF">2024-07-12T19:59:00Z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0x010100089A359C4153D24BA6307B2C19866193</vt:lpwstr>
  </property>
  <property fmtid="{D5CDD505-2E9C-101B-9397-08002B2CF9AE}" pid="3" name="MediaServiceImageTags">
    <vt:lpwstr/>
  </property>
</Properties>
</file>